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94B" w:rsidRPr="005335A4" w:rsidRDefault="00AE794B" w:rsidP="00AE794B">
      <w:pPr>
        <w:jc w:val="center"/>
        <w:rPr>
          <w:rFonts w:ascii="Verdana" w:hAnsi="Verdana"/>
          <w:b/>
          <w:i/>
          <w:iCs/>
          <w:color w:val="000000"/>
          <w:sz w:val="36"/>
          <w:szCs w:val="36"/>
          <w:lang w:val="en-US"/>
        </w:rPr>
      </w:pPr>
      <w:bookmarkStart w:id="0" w:name="_GoBack"/>
      <w:bookmarkStart w:id="1" w:name="_Toc381096457"/>
      <w:bookmarkEnd w:id="0"/>
      <w:r w:rsidRPr="005335A4">
        <w:rPr>
          <w:rFonts w:ascii="Verdana" w:hAnsi="Verdana"/>
          <w:b/>
          <w:i/>
          <w:iCs/>
          <w:noProof/>
          <w:color w:val="000000"/>
          <w:sz w:val="36"/>
          <w:szCs w:val="36"/>
          <w:lang w:eastAsia="pl-PL"/>
        </w:rPr>
        <w:drawing>
          <wp:inline distT="0" distB="0" distL="0" distR="0">
            <wp:extent cx="5756910" cy="1431290"/>
            <wp:effectExtent l="0" t="0" r="0" b="0"/>
            <wp:docPr id="3" name="Obraz 3" descr="logo RPO mał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RPO małe"/>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6910" cy="1431290"/>
                    </a:xfrm>
                    <a:prstGeom prst="rect">
                      <a:avLst/>
                    </a:prstGeom>
                    <a:noFill/>
                    <a:ln>
                      <a:noFill/>
                    </a:ln>
                  </pic:spPr>
                </pic:pic>
              </a:graphicData>
            </a:graphic>
          </wp:inline>
        </w:drawing>
      </w:r>
    </w:p>
    <w:p w:rsidR="00C765E2" w:rsidRPr="005335A4" w:rsidRDefault="00C765E2" w:rsidP="00AE794B">
      <w:pPr>
        <w:jc w:val="center"/>
        <w:rPr>
          <w:rFonts w:ascii="Verdana" w:hAnsi="Verdana"/>
          <w:b/>
          <w:iCs/>
          <w:color w:val="E36C0A"/>
          <w:sz w:val="32"/>
          <w:szCs w:val="44"/>
          <w:lang w:val="en-US"/>
        </w:rPr>
      </w:pPr>
      <w:r w:rsidRPr="005335A4">
        <w:rPr>
          <w:rFonts w:ascii="Verdana" w:hAnsi="Verdana"/>
          <w:b/>
          <w:iCs/>
          <w:color w:val="E36C0A"/>
          <w:sz w:val="32"/>
          <w:szCs w:val="44"/>
          <w:lang w:val="en-US"/>
        </w:rPr>
        <w:t xml:space="preserve">Ex ante evaluation of Regional Operational </w:t>
      </w:r>
      <w:proofErr w:type="spellStart"/>
      <w:r w:rsidRPr="005335A4">
        <w:rPr>
          <w:rFonts w:ascii="Verdana" w:hAnsi="Verdana"/>
          <w:b/>
          <w:iCs/>
          <w:color w:val="E36C0A"/>
          <w:sz w:val="32"/>
          <w:szCs w:val="44"/>
          <w:lang w:val="en-US"/>
        </w:rPr>
        <w:t>Programme</w:t>
      </w:r>
      <w:proofErr w:type="spellEnd"/>
      <w:r w:rsidRPr="005335A4">
        <w:rPr>
          <w:rFonts w:ascii="Verdana" w:hAnsi="Verdana"/>
          <w:b/>
          <w:iCs/>
          <w:color w:val="E36C0A"/>
          <w:sz w:val="32"/>
          <w:szCs w:val="44"/>
          <w:lang w:val="en-US"/>
        </w:rPr>
        <w:t xml:space="preserve"> for </w:t>
      </w:r>
      <w:proofErr w:type="spellStart"/>
      <w:r w:rsidRPr="005335A4">
        <w:rPr>
          <w:rFonts w:ascii="Verdana" w:hAnsi="Verdana"/>
          <w:b/>
          <w:iCs/>
          <w:color w:val="E36C0A"/>
          <w:sz w:val="32"/>
          <w:szCs w:val="44"/>
          <w:lang w:val="en-US"/>
        </w:rPr>
        <w:t>Kujawsko-Pomorskie</w:t>
      </w:r>
      <w:proofErr w:type="spellEnd"/>
      <w:r w:rsidRPr="005335A4">
        <w:rPr>
          <w:rFonts w:ascii="Verdana" w:hAnsi="Verdana"/>
          <w:b/>
          <w:iCs/>
          <w:color w:val="E36C0A"/>
          <w:sz w:val="32"/>
          <w:szCs w:val="44"/>
          <w:lang w:val="en-US"/>
        </w:rPr>
        <w:t xml:space="preserve"> </w:t>
      </w:r>
      <w:proofErr w:type="spellStart"/>
      <w:r w:rsidRPr="005335A4">
        <w:rPr>
          <w:rFonts w:ascii="Verdana" w:hAnsi="Verdana"/>
          <w:b/>
          <w:iCs/>
          <w:color w:val="E36C0A"/>
          <w:sz w:val="32"/>
          <w:szCs w:val="44"/>
          <w:lang w:val="en-US"/>
        </w:rPr>
        <w:t>Voivodeship</w:t>
      </w:r>
      <w:proofErr w:type="spellEnd"/>
      <w:r w:rsidRPr="005335A4">
        <w:rPr>
          <w:rFonts w:ascii="Verdana" w:hAnsi="Verdana"/>
          <w:b/>
          <w:iCs/>
          <w:color w:val="E36C0A"/>
          <w:sz w:val="32"/>
          <w:szCs w:val="44"/>
          <w:lang w:val="en-US"/>
        </w:rPr>
        <w:t xml:space="preserve"> 2014-2020 </w:t>
      </w:r>
    </w:p>
    <w:p w:rsidR="007B406D" w:rsidRPr="005335A4" w:rsidRDefault="007B406D" w:rsidP="00AE794B">
      <w:pPr>
        <w:jc w:val="center"/>
        <w:rPr>
          <w:rFonts w:ascii="Verdana" w:hAnsi="Verdana"/>
          <w:b/>
          <w:iCs/>
          <w:color w:val="E36C0A"/>
          <w:sz w:val="32"/>
          <w:szCs w:val="44"/>
          <w:lang w:val="en-US"/>
        </w:rPr>
      </w:pPr>
    </w:p>
    <w:p w:rsidR="00493661" w:rsidRPr="005335A4" w:rsidRDefault="00493661" w:rsidP="00AE794B">
      <w:pPr>
        <w:jc w:val="center"/>
        <w:rPr>
          <w:rFonts w:ascii="Verdana" w:hAnsi="Verdana"/>
          <w:b/>
          <w:iCs/>
          <w:color w:val="E36C0A"/>
          <w:sz w:val="32"/>
          <w:szCs w:val="44"/>
          <w:lang w:val="en-US"/>
        </w:rPr>
      </w:pPr>
      <w:r w:rsidRPr="005335A4">
        <w:rPr>
          <w:rFonts w:ascii="Verdana" w:hAnsi="Verdana"/>
          <w:b/>
          <w:iCs/>
          <w:color w:val="E36C0A"/>
          <w:sz w:val="32"/>
          <w:szCs w:val="44"/>
          <w:lang w:val="en-US"/>
        </w:rPr>
        <w:t>Supplement No 2 to the Final Report</w:t>
      </w:r>
    </w:p>
    <w:p w:rsidR="00AE794B" w:rsidRPr="005335A4" w:rsidRDefault="00C765E2" w:rsidP="00AE794B">
      <w:pPr>
        <w:rPr>
          <w:rFonts w:ascii="Verdana" w:hAnsi="Verdana"/>
          <w:b/>
          <w:iCs/>
          <w:color w:val="E36C0A"/>
          <w:lang w:val="en-US"/>
        </w:rPr>
      </w:pPr>
      <w:r w:rsidRPr="005335A4">
        <w:rPr>
          <w:rFonts w:ascii="Verdana" w:hAnsi="Verdana"/>
          <w:b/>
          <w:iCs/>
          <w:color w:val="E36C0A"/>
          <w:lang w:val="en-US"/>
        </w:rPr>
        <w:t>Contractor</w:t>
      </w:r>
      <w:r w:rsidR="00AE794B" w:rsidRPr="005335A4">
        <w:rPr>
          <w:rFonts w:ascii="Verdana" w:hAnsi="Verdana"/>
          <w:b/>
          <w:iCs/>
          <w:color w:val="E36C0A"/>
          <w:lang w:val="en-US"/>
        </w:rPr>
        <w:t xml:space="preserve">: </w:t>
      </w:r>
    </w:p>
    <w:tbl>
      <w:tblPr>
        <w:tblW w:w="0" w:type="auto"/>
        <w:tblLook w:val="04A0"/>
      </w:tblPr>
      <w:tblGrid>
        <w:gridCol w:w="6062"/>
        <w:gridCol w:w="3150"/>
      </w:tblGrid>
      <w:tr w:rsidR="00AE794B" w:rsidRPr="005335A4" w:rsidTr="00A36D6B">
        <w:tc>
          <w:tcPr>
            <w:tcW w:w="6062" w:type="dxa"/>
            <w:shd w:val="clear" w:color="auto" w:fill="auto"/>
          </w:tcPr>
          <w:p w:rsidR="00AE794B" w:rsidRPr="00892AAA" w:rsidRDefault="00823794" w:rsidP="00A36D6B">
            <w:pPr>
              <w:rPr>
                <w:rFonts w:ascii="Verdana" w:hAnsi="Verdana"/>
                <w:b/>
                <w:sz w:val="20"/>
              </w:rPr>
            </w:pPr>
            <w:r w:rsidRPr="00823794">
              <w:rPr>
                <w:rFonts w:ascii="Verdana" w:hAnsi="Verdana"/>
                <w:b/>
                <w:sz w:val="20"/>
              </w:rPr>
              <w:t xml:space="preserve">Agrotec Polska </w:t>
            </w:r>
            <w:proofErr w:type="spellStart"/>
            <w:r w:rsidRPr="00823794">
              <w:rPr>
                <w:rFonts w:ascii="Verdana" w:hAnsi="Verdana"/>
                <w:b/>
                <w:sz w:val="20"/>
              </w:rPr>
              <w:t>sp</w:t>
            </w:r>
            <w:proofErr w:type="spellEnd"/>
            <w:r w:rsidRPr="00823794">
              <w:rPr>
                <w:rFonts w:ascii="Verdana" w:hAnsi="Verdana"/>
                <w:b/>
                <w:sz w:val="20"/>
              </w:rPr>
              <w:t>. z o.o. (Lider konsorcjum)</w:t>
            </w:r>
          </w:p>
          <w:p w:rsidR="00AE794B" w:rsidRPr="005335A4" w:rsidRDefault="00AE794B" w:rsidP="00A36D6B">
            <w:pPr>
              <w:rPr>
                <w:rFonts w:ascii="Verdana" w:hAnsi="Verdana"/>
                <w:b/>
                <w:iCs/>
                <w:sz w:val="20"/>
                <w:szCs w:val="20"/>
                <w:lang w:val="en-US"/>
              </w:rPr>
            </w:pPr>
            <w:proofErr w:type="spellStart"/>
            <w:r w:rsidRPr="005335A4">
              <w:rPr>
                <w:rFonts w:ascii="Verdana" w:hAnsi="Verdana"/>
                <w:b/>
                <w:iCs/>
                <w:sz w:val="20"/>
                <w:szCs w:val="20"/>
                <w:lang w:val="en-US"/>
              </w:rPr>
              <w:t>ul</w:t>
            </w:r>
            <w:proofErr w:type="spellEnd"/>
            <w:r w:rsidRPr="005335A4">
              <w:rPr>
                <w:rFonts w:ascii="Verdana" w:hAnsi="Verdana"/>
                <w:b/>
                <w:iCs/>
                <w:sz w:val="20"/>
                <w:szCs w:val="20"/>
                <w:lang w:val="en-US"/>
              </w:rPr>
              <w:t xml:space="preserve">. </w:t>
            </w:r>
            <w:proofErr w:type="spellStart"/>
            <w:r w:rsidRPr="005335A4">
              <w:rPr>
                <w:rFonts w:ascii="Verdana" w:hAnsi="Verdana"/>
                <w:b/>
                <w:iCs/>
                <w:sz w:val="20"/>
                <w:szCs w:val="20"/>
                <w:lang w:val="en-US"/>
              </w:rPr>
              <w:t>Dzika</w:t>
            </w:r>
            <w:proofErr w:type="spellEnd"/>
            <w:r w:rsidRPr="005335A4">
              <w:rPr>
                <w:rFonts w:ascii="Verdana" w:hAnsi="Verdana"/>
                <w:b/>
                <w:iCs/>
                <w:sz w:val="20"/>
                <w:szCs w:val="20"/>
                <w:lang w:val="en-US"/>
              </w:rPr>
              <w:t xml:space="preserve"> 19/23 </w:t>
            </w:r>
            <w:proofErr w:type="spellStart"/>
            <w:r w:rsidRPr="005335A4">
              <w:rPr>
                <w:rFonts w:ascii="Verdana" w:hAnsi="Verdana"/>
                <w:b/>
                <w:iCs/>
                <w:sz w:val="20"/>
                <w:szCs w:val="20"/>
                <w:lang w:val="en-US"/>
              </w:rPr>
              <w:t>lok</w:t>
            </w:r>
            <w:proofErr w:type="spellEnd"/>
            <w:r w:rsidRPr="005335A4">
              <w:rPr>
                <w:rFonts w:ascii="Verdana" w:hAnsi="Verdana"/>
                <w:b/>
                <w:iCs/>
                <w:sz w:val="20"/>
                <w:szCs w:val="20"/>
                <w:lang w:val="en-US"/>
              </w:rPr>
              <w:t>. 55</w:t>
            </w:r>
          </w:p>
          <w:p w:rsidR="00AE794B" w:rsidRPr="005335A4" w:rsidRDefault="00AE794B" w:rsidP="00A36D6B">
            <w:pPr>
              <w:rPr>
                <w:rFonts w:ascii="Verdana" w:hAnsi="Verdana"/>
                <w:b/>
                <w:iCs/>
                <w:sz w:val="20"/>
                <w:szCs w:val="20"/>
                <w:lang w:val="en-US"/>
              </w:rPr>
            </w:pPr>
            <w:r w:rsidRPr="005335A4">
              <w:rPr>
                <w:rFonts w:ascii="Verdana" w:hAnsi="Verdana"/>
                <w:b/>
                <w:iCs/>
                <w:sz w:val="20"/>
                <w:szCs w:val="20"/>
                <w:lang w:val="en-US"/>
              </w:rPr>
              <w:t>00-172 Warszawa</w:t>
            </w:r>
          </w:p>
          <w:p w:rsidR="00AE794B" w:rsidRPr="005335A4" w:rsidRDefault="00AE794B" w:rsidP="00A36D6B">
            <w:pPr>
              <w:rPr>
                <w:rFonts w:ascii="Verdana" w:hAnsi="Verdana"/>
                <w:b/>
                <w:iCs/>
                <w:sz w:val="20"/>
                <w:szCs w:val="20"/>
                <w:lang w:val="en-US"/>
              </w:rPr>
            </w:pPr>
          </w:p>
        </w:tc>
        <w:tc>
          <w:tcPr>
            <w:tcW w:w="3150" w:type="dxa"/>
            <w:shd w:val="clear" w:color="auto" w:fill="auto"/>
          </w:tcPr>
          <w:p w:rsidR="00AE794B" w:rsidRPr="00892AAA" w:rsidRDefault="00823794" w:rsidP="00A36D6B">
            <w:pPr>
              <w:rPr>
                <w:rFonts w:ascii="Verdana" w:hAnsi="Verdana"/>
                <w:b/>
                <w:sz w:val="20"/>
              </w:rPr>
            </w:pPr>
            <w:proofErr w:type="spellStart"/>
            <w:r w:rsidRPr="00823794">
              <w:rPr>
                <w:rFonts w:ascii="Verdana" w:hAnsi="Verdana"/>
                <w:b/>
                <w:sz w:val="20"/>
              </w:rPr>
              <w:t>Ecorys</w:t>
            </w:r>
            <w:proofErr w:type="spellEnd"/>
            <w:r w:rsidRPr="00823794">
              <w:rPr>
                <w:rFonts w:ascii="Verdana" w:hAnsi="Verdana"/>
                <w:b/>
                <w:sz w:val="20"/>
              </w:rPr>
              <w:t xml:space="preserve"> Polska </w:t>
            </w:r>
            <w:proofErr w:type="spellStart"/>
            <w:r w:rsidRPr="00823794">
              <w:rPr>
                <w:rFonts w:ascii="Verdana" w:hAnsi="Verdana"/>
                <w:b/>
                <w:sz w:val="20"/>
              </w:rPr>
              <w:t>Sp</w:t>
            </w:r>
            <w:proofErr w:type="spellEnd"/>
            <w:r w:rsidRPr="00823794">
              <w:rPr>
                <w:rFonts w:ascii="Verdana" w:hAnsi="Verdana"/>
                <w:b/>
                <w:sz w:val="20"/>
              </w:rPr>
              <w:t xml:space="preserve">. z o.o. </w:t>
            </w:r>
          </w:p>
          <w:p w:rsidR="00AE794B" w:rsidRPr="005335A4" w:rsidRDefault="00AE794B" w:rsidP="00A36D6B">
            <w:pPr>
              <w:rPr>
                <w:rFonts w:ascii="Verdana" w:hAnsi="Verdana"/>
                <w:b/>
                <w:iCs/>
                <w:sz w:val="20"/>
                <w:szCs w:val="20"/>
                <w:lang w:val="en-US"/>
              </w:rPr>
            </w:pPr>
            <w:proofErr w:type="spellStart"/>
            <w:r w:rsidRPr="005335A4">
              <w:rPr>
                <w:rFonts w:ascii="Verdana" w:hAnsi="Verdana"/>
                <w:b/>
                <w:iCs/>
                <w:sz w:val="20"/>
                <w:szCs w:val="20"/>
                <w:lang w:val="en-US"/>
              </w:rPr>
              <w:t>ul</w:t>
            </w:r>
            <w:proofErr w:type="spellEnd"/>
            <w:r w:rsidRPr="005335A4">
              <w:rPr>
                <w:rFonts w:ascii="Verdana" w:hAnsi="Verdana"/>
                <w:b/>
                <w:iCs/>
                <w:sz w:val="20"/>
                <w:szCs w:val="20"/>
                <w:lang w:val="en-US"/>
              </w:rPr>
              <w:t xml:space="preserve">. </w:t>
            </w:r>
            <w:proofErr w:type="spellStart"/>
            <w:r w:rsidRPr="005335A4">
              <w:rPr>
                <w:rFonts w:ascii="Verdana" w:hAnsi="Verdana"/>
                <w:b/>
                <w:iCs/>
                <w:sz w:val="20"/>
                <w:szCs w:val="20"/>
                <w:lang w:val="en-US"/>
              </w:rPr>
              <w:t>Łucka</w:t>
            </w:r>
            <w:proofErr w:type="spellEnd"/>
            <w:r w:rsidRPr="005335A4">
              <w:rPr>
                <w:rFonts w:ascii="Verdana" w:hAnsi="Verdana"/>
                <w:b/>
                <w:iCs/>
                <w:sz w:val="20"/>
                <w:szCs w:val="20"/>
                <w:lang w:val="en-US"/>
              </w:rPr>
              <w:t xml:space="preserve"> 2/4/6</w:t>
            </w:r>
          </w:p>
          <w:p w:rsidR="00AE794B" w:rsidRPr="005335A4" w:rsidRDefault="00AE794B" w:rsidP="00A36D6B">
            <w:pPr>
              <w:rPr>
                <w:rFonts w:ascii="Verdana" w:hAnsi="Verdana"/>
                <w:b/>
                <w:iCs/>
                <w:sz w:val="20"/>
                <w:szCs w:val="20"/>
                <w:lang w:val="en-US"/>
              </w:rPr>
            </w:pPr>
            <w:r w:rsidRPr="005335A4">
              <w:rPr>
                <w:rFonts w:ascii="Verdana" w:hAnsi="Verdana"/>
                <w:b/>
                <w:iCs/>
                <w:sz w:val="20"/>
                <w:szCs w:val="20"/>
                <w:lang w:val="en-US"/>
              </w:rPr>
              <w:t>00-845 Warszawa</w:t>
            </w:r>
          </w:p>
          <w:p w:rsidR="00AE794B" w:rsidRPr="005335A4" w:rsidRDefault="00AE794B" w:rsidP="00A36D6B">
            <w:pPr>
              <w:rPr>
                <w:rFonts w:ascii="Verdana" w:hAnsi="Verdana"/>
                <w:b/>
                <w:iCs/>
                <w:sz w:val="20"/>
                <w:szCs w:val="20"/>
                <w:lang w:val="en-US"/>
              </w:rPr>
            </w:pPr>
          </w:p>
        </w:tc>
      </w:tr>
    </w:tbl>
    <w:p w:rsidR="00AE794B" w:rsidRPr="005335A4" w:rsidRDefault="00C765E2" w:rsidP="00AE794B">
      <w:pPr>
        <w:rPr>
          <w:rFonts w:ascii="Verdana" w:hAnsi="Verdana"/>
          <w:b/>
          <w:iCs/>
          <w:color w:val="E36C0A"/>
          <w:lang w:val="en-US"/>
        </w:rPr>
      </w:pPr>
      <w:r w:rsidRPr="005335A4">
        <w:rPr>
          <w:rFonts w:ascii="Verdana" w:hAnsi="Verdana"/>
          <w:b/>
          <w:iCs/>
          <w:color w:val="E36C0A"/>
          <w:lang w:val="en-US"/>
        </w:rPr>
        <w:t>Contracting Authority</w:t>
      </w:r>
      <w:r w:rsidR="00AE794B" w:rsidRPr="005335A4">
        <w:rPr>
          <w:rFonts w:ascii="Verdana" w:hAnsi="Verdana"/>
          <w:b/>
          <w:iCs/>
          <w:color w:val="E36C0A"/>
          <w:lang w:val="en-US"/>
        </w:rPr>
        <w:t>:</w:t>
      </w:r>
    </w:p>
    <w:p w:rsidR="00AE794B" w:rsidRPr="005335A4" w:rsidRDefault="00AE794B" w:rsidP="00AE794B">
      <w:pPr>
        <w:rPr>
          <w:rFonts w:ascii="Verdana" w:hAnsi="Verdana"/>
          <w:b/>
          <w:iCs/>
          <w:sz w:val="20"/>
          <w:szCs w:val="20"/>
          <w:lang w:val="en-US"/>
        </w:rPr>
      </w:pPr>
      <w:r w:rsidRPr="005335A4">
        <w:rPr>
          <w:rFonts w:ascii="Verdana" w:hAnsi="Verdana"/>
          <w:b/>
          <w:iCs/>
          <w:sz w:val="20"/>
          <w:szCs w:val="20"/>
          <w:lang w:val="en-US"/>
        </w:rPr>
        <w:t xml:space="preserve">Urząd </w:t>
      </w:r>
      <w:proofErr w:type="spellStart"/>
      <w:r w:rsidRPr="005335A4">
        <w:rPr>
          <w:rFonts w:ascii="Verdana" w:hAnsi="Verdana"/>
          <w:b/>
          <w:iCs/>
          <w:sz w:val="20"/>
          <w:szCs w:val="20"/>
          <w:lang w:val="en-US"/>
        </w:rPr>
        <w:t>Marszałkowski</w:t>
      </w:r>
      <w:proofErr w:type="spellEnd"/>
      <w:r w:rsidRPr="005335A4">
        <w:rPr>
          <w:rFonts w:ascii="Verdana" w:hAnsi="Verdana"/>
          <w:b/>
          <w:iCs/>
          <w:sz w:val="20"/>
          <w:szCs w:val="20"/>
          <w:lang w:val="en-US"/>
        </w:rPr>
        <w:t xml:space="preserve"> </w:t>
      </w:r>
      <w:proofErr w:type="spellStart"/>
      <w:r w:rsidRPr="005335A4">
        <w:rPr>
          <w:rFonts w:ascii="Verdana" w:hAnsi="Verdana"/>
          <w:b/>
          <w:iCs/>
          <w:sz w:val="20"/>
          <w:szCs w:val="20"/>
          <w:lang w:val="en-US"/>
        </w:rPr>
        <w:t>Województwa</w:t>
      </w:r>
      <w:proofErr w:type="spellEnd"/>
      <w:r w:rsidRPr="005335A4">
        <w:rPr>
          <w:rFonts w:ascii="Verdana" w:hAnsi="Verdana"/>
          <w:b/>
          <w:iCs/>
          <w:sz w:val="20"/>
          <w:szCs w:val="20"/>
          <w:lang w:val="en-US"/>
        </w:rPr>
        <w:t xml:space="preserve"> </w:t>
      </w:r>
      <w:proofErr w:type="spellStart"/>
      <w:r w:rsidRPr="005335A4">
        <w:rPr>
          <w:rFonts w:ascii="Verdana" w:hAnsi="Verdana"/>
          <w:b/>
          <w:iCs/>
          <w:sz w:val="20"/>
          <w:szCs w:val="20"/>
          <w:lang w:val="en-US"/>
        </w:rPr>
        <w:t>Kujawsko-Pomorskiego</w:t>
      </w:r>
      <w:proofErr w:type="spellEnd"/>
    </w:p>
    <w:p w:rsidR="00AE794B" w:rsidRPr="005335A4" w:rsidRDefault="00AE794B" w:rsidP="00AE794B">
      <w:pPr>
        <w:rPr>
          <w:rFonts w:ascii="Verdana" w:hAnsi="Verdana"/>
          <w:b/>
          <w:iCs/>
          <w:sz w:val="20"/>
          <w:szCs w:val="20"/>
          <w:lang w:val="en-US"/>
        </w:rPr>
      </w:pPr>
      <w:r w:rsidRPr="005335A4">
        <w:rPr>
          <w:rFonts w:ascii="Verdana" w:hAnsi="Verdana"/>
          <w:b/>
          <w:iCs/>
          <w:sz w:val="20"/>
          <w:szCs w:val="20"/>
          <w:lang w:val="en-US"/>
        </w:rPr>
        <w:t xml:space="preserve">Pl. </w:t>
      </w:r>
      <w:proofErr w:type="spellStart"/>
      <w:r w:rsidRPr="005335A4">
        <w:rPr>
          <w:rFonts w:ascii="Verdana" w:hAnsi="Verdana"/>
          <w:b/>
          <w:iCs/>
          <w:sz w:val="20"/>
          <w:szCs w:val="20"/>
          <w:lang w:val="en-US"/>
        </w:rPr>
        <w:t>Teatralny</w:t>
      </w:r>
      <w:proofErr w:type="spellEnd"/>
      <w:r w:rsidRPr="005335A4">
        <w:rPr>
          <w:rFonts w:ascii="Verdana" w:hAnsi="Verdana"/>
          <w:b/>
          <w:iCs/>
          <w:sz w:val="20"/>
          <w:szCs w:val="20"/>
          <w:lang w:val="en-US"/>
        </w:rPr>
        <w:t xml:space="preserve"> 2 </w:t>
      </w:r>
    </w:p>
    <w:p w:rsidR="00CA678A" w:rsidRPr="005335A4" w:rsidRDefault="00AE794B" w:rsidP="00AE794B">
      <w:pPr>
        <w:rPr>
          <w:rFonts w:ascii="Verdana" w:hAnsi="Verdana"/>
          <w:b/>
          <w:iCs/>
          <w:sz w:val="20"/>
          <w:szCs w:val="20"/>
          <w:lang w:val="en-US"/>
        </w:rPr>
      </w:pPr>
      <w:r w:rsidRPr="005335A4">
        <w:rPr>
          <w:rFonts w:ascii="Verdana" w:hAnsi="Verdana"/>
          <w:b/>
          <w:iCs/>
          <w:sz w:val="20"/>
          <w:szCs w:val="20"/>
          <w:lang w:val="en-US"/>
        </w:rPr>
        <w:t>87-100 Toruń</w:t>
      </w:r>
    </w:p>
    <w:p w:rsidR="00CA678A" w:rsidRPr="005335A4" w:rsidRDefault="00CA678A" w:rsidP="00AE794B">
      <w:pPr>
        <w:rPr>
          <w:rFonts w:ascii="Verdana" w:hAnsi="Verdana"/>
          <w:b/>
          <w:iCs/>
          <w:sz w:val="20"/>
          <w:szCs w:val="20"/>
          <w:lang w:val="en-US"/>
        </w:rPr>
      </w:pPr>
    </w:p>
    <w:p w:rsidR="00AE794B" w:rsidRPr="005335A4" w:rsidRDefault="00AE794B" w:rsidP="00AE794B">
      <w:pPr>
        <w:rPr>
          <w:rFonts w:ascii="Verdana" w:hAnsi="Verdana"/>
          <w:b/>
          <w:iCs/>
          <w:sz w:val="20"/>
          <w:szCs w:val="20"/>
          <w:lang w:val="en-US"/>
        </w:rPr>
      </w:pPr>
    </w:p>
    <w:p w:rsidR="00AE794B" w:rsidRPr="005335A4" w:rsidRDefault="00AE794B" w:rsidP="00AE794B">
      <w:pPr>
        <w:rPr>
          <w:rFonts w:ascii="Verdana" w:hAnsi="Verdana"/>
          <w:b/>
          <w:iCs/>
          <w:sz w:val="20"/>
          <w:szCs w:val="20"/>
          <w:lang w:val="en-US"/>
        </w:rPr>
      </w:pPr>
    </w:p>
    <w:tbl>
      <w:tblPr>
        <w:tblW w:w="0" w:type="auto"/>
        <w:tblLook w:val="04A0"/>
      </w:tblPr>
      <w:tblGrid>
        <w:gridCol w:w="4606"/>
        <w:gridCol w:w="4606"/>
      </w:tblGrid>
      <w:tr w:rsidR="00AE794B" w:rsidRPr="005335A4" w:rsidTr="00A36D6B">
        <w:tc>
          <w:tcPr>
            <w:tcW w:w="4606" w:type="dxa"/>
            <w:shd w:val="clear" w:color="auto" w:fill="auto"/>
          </w:tcPr>
          <w:p w:rsidR="00AE794B" w:rsidRPr="005335A4" w:rsidRDefault="00AE794B" w:rsidP="00A36D6B">
            <w:pPr>
              <w:rPr>
                <w:rFonts w:ascii="Verdana" w:hAnsi="Verdana"/>
                <w:b/>
                <w:iCs/>
                <w:sz w:val="20"/>
                <w:szCs w:val="20"/>
                <w:lang w:val="en-US"/>
              </w:rPr>
            </w:pPr>
            <w:r w:rsidRPr="005335A4">
              <w:rPr>
                <w:rFonts w:ascii="Verdana" w:hAnsi="Verdana"/>
                <w:i/>
                <w:noProof/>
                <w:color w:val="0070C0"/>
                <w:sz w:val="14"/>
                <w:szCs w:val="14"/>
                <w:lang w:eastAsia="pl-PL"/>
              </w:rPr>
              <w:drawing>
                <wp:inline distT="0" distB="0" distL="0" distR="0">
                  <wp:extent cx="2695575" cy="977900"/>
                  <wp:effectExtent l="0" t="0" r="9525" b="0"/>
                  <wp:docPr id="2" name="Obraz 2" descr="new_logo AGROTEC 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new_logo AGROTEC 2009"/>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95575" cy="977900"/>
                          </a:xfrm>
                          <a:prstGeom prst="rect">
                            <a:avLst/>
                          </a:prstGeom>
                          <a:noFill/>
                          <a:ln>
                            <a:noFill/>
                          </a:ln>
                        </pic:spPr>
                      </pic:pic>
                    </a:graphicData>
                  </a:graphic>
                </wp:inline>
              </w:drawing>
            </w:r>
          </w:p>
        </w:tc>
        <w:tc>
          <w:tcPr>
            <w:tcW w:w="4606" w:type="dxa"/>
            <w:shd w:val="clear" w:color="auto" w:fill="auto"/>
          </w:tcPr>
          <w:p w:rsidR="00AE794B" w:rsidRPr="005335A4" w:rsidRDefault="00AE794B" w:rsidP="00A36D6B">
            <w:pPr>
              <w:jc w:val="center"/>
              <w:rPr>
                <w:rFonts w:ascii="Verdana" w:hAnsi="Verdana"/>
                <w:b/>
                <w:iCs/>
                <w:sz w:val="32"/>
                <w:szCs w:val="20"/>
                <w:lang w:val="en-US"/>
              </w:rPr>
            </w:pPr>
            <w:r w:rsidRPr="005335A4">
              <w:rPr>
                <w:rFonts w:ascii="Verdana" w:hAnsi="Verdana"/>
                <w:b/>
                <w:iCs/>
                <w:noProof/>
                <w:sz w:val="32"/>
                <w:szCs w:val="20"/>
                <w:lang w:eastAsia="pl-PL"/>
              </w:rPr>
              <w:drawing>
                <wp:inline distT="0" distB="0" distL="0" distR="0">
                  <wp:extent cx="2019935" cy="1017905"/>
                  <wp:effectExtent l="0" t="0" r="0" b="0"/>
                  <wp:docPr id="1" name="Obraz 1" descr="Ecorys sztuka konsulting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orys sztuka konsultingu"/>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19935" cy="1017905"/>
                          </a:xfrm>
                          <a:prstGeom prst="rect">
                            <a:avLst/>
                          </a:prstGeom>
                          <a:noFill/>
                          <a:ln>
                            <a:noFill/>
                          </a:ln>
                        </pic:spPr>
                      </pic:pic>
                    </a:graphicData>
                  </a:graphic>
                </wp:inline>
              </w:drawing>
            </w:r>
          </w:p>
        </w:tc>
      </w:tr>
    </w:tbl>
    <w:p w:rsidR="00CA678A" w:rsidRPr="005335A4" w:rsidRDefault="00CA678A" w:rsidP="00AE794B">
      <w:pPr>
        <w:jc w:val="center"/>
        <w:rPr>
          <w:rFonts w:ascii="Verdana" w:hAnsi="Verdana"/>
          <w:b/>
          <w:iCs/>
          <w:color w:val="E36C0A"/>
          <w:lang w:val="en-US"/>
        </w:rPr>
      </w:pPr>
    </w:p>
    <w:p w:rsidR="00DC24C0" w:rsidRPr="00D348AB" w:rsidRDefault="00493661" w:rsidP="00AE794B">
      <w:pPr>
        <w:jc w:val="center"/>
        <w:rPr>
          <w:rFonts w:ascii="Verdana" w:hAnsi="Verdana"/>
          <w:b/>
          <w:iCs/>
          <w:color w:val="E36C0A"/>
        </w:rPr>
      </w:pPr>
      <w:proofErr w:type="spellStart"/>
      <w:r w:rsidRPr="00D348AB">
        <w:rPr>
          <w:rFonts w:ascii="Verdana" w:hAnsi="Verdana"/>
          <w:b/>
          <w:iCs/>
          <w:color w:val="E36C0A"/>
        </w:rPr>
        <w:t>September</w:t>
      </w:r>
      <w:proofErr w:type="spellEnd"/>
      <w:r w:rsidRPr="00D348AB">
        <w:rPr>
          <w:rFonts w:ascii="Verdana" w:hAnsi="Verdana"/>
          <w:b/>
          <w:iCs/>
          <w:color w:val="E36C0A"/>
        </w:rPr>
        <w:t xml:space="preserve"> 2014</w:t>
      </w:r>
    </w:p>
    <w:p w:rsidR="00AE794B" w:rsidRPr="00892AAA" w:rsidRDefault="00823794" w:rsidP="00AE794B">
      <w:pPr>
        <w:jc w:val="center"/>
        <w:rPr>
          <w:rFonts w:ascii="Verdana" w:hAnsi="Verdana"/>
          <w:color w:val="E36C0A"/>
          <w:sz w:val="14"/>
        </w:rPr>
      </w:pPr>
      <w:r w:rsidRPr="00823794">
        <w:rPr>
          <w:rFonts w:ascii="Verdana" w:hAnsi="Verdana"/>
          <w:color w:val="E36C0A"/>
          <w:sz w:val="14"/>
        </w:rPr>
        <w:t>Badanie jest finansowane ze środków Europejskiego Funduszu Rozwoju Regionalnego w ramach Regionalnego Programu Operacyjnego Województwa Kujawsko Pomorskiego na lata 2007-2013</w:t>
      </w:r>
    </w:p>
    <w:p w:rsidR="00AE794B" w:rsidRPr="005335A4" w:rsidRDefault="00823794" w:rsidP="00341FCB">
      <w:pPr>
        <w:spacing w:line="280" w:lineRule="auto"/>
        <w:rPr>
          <w:rFonts w:ascii="Verdana" w:hAnsi="Verdana"/>
          <w:color w:val="E36C0A"/>
          <w:sz w:val="24"/>
          <w:szCs w:val="18"/>
          <w:lang w:val="en-US"/>
        </w:rPr>
      </w:pPr>
      <w:r w:rsidRPr="00823794">
        <w:rPr>
          <w:rFonts w:ascii="Verdana" w:hAnsi="Verdana"/>
          <w:color w:val="E36C0A"/>
          <w:sz w:val="14"/>
        </w:rPr>
        <w:br w:type="page"/>
      </w:r>
      <w:r w:rsidR="00C765E2" w:rsidRPr="005335A4">
        <w:rPr>
          <w:rFonts w:ascii="Verdana" w:hAnsi="Verdana"/>
          <w:b/>
          <w:color w:val="E36C0A"/>
          <w:sz w:val="24"/>
          <w:szCs w:val="18"/>
          <w:lang w:val="en-US"/>
        </w:rPr>
        <w:lastRenderedPageBreak/>
        <w:t>Table of contents</w:t>
      </w:r>
    </w:p>
    <w:p w:rsidR="002E4036" w:rsidRPr="005335A4" w:rsidRDefault="00DA3AD5">
      <w:pPr>
        <w:pStyle w:val="Spistreci1"/>
        <w:tabs>
          <w:tab w:val="left" w:pos="660"/>
          <w:tab w:val="right" w:leader="dot" w:pos="9062"/>
        </w:tabs>
        <w:rPr>
          <w:rFonts w:ascii="Verdana" w:eastAsiaTheme="minorEastAsia" w:hAnsi="Verdana"/>
          <w:sz w:val="20"/>
          <w:szCs w:val="20"/>
          <w:lang w:val="en-US" w:eastAsia="pl-PL"/>
        </w:rPr>
      </w:pPr>
      <w:r w:rsidRPr="005335A4">
        <w:rPr>
          <w:rFonts w:ascii="Verdana" w:hAnsi="Verdana"/>
          <w:sz w:val="20"/>
          <w:szCs w:val="20"/>
          <w:lang w:val="en-US"/>
        </w:rPr>
        <w:fldChar w:fldCharType="begin"/>
      </w:r>
      <w:r w:rsidR="001155DE" w:rsidRPr="005335A4">
        <w:rPr>
          <w:rFonts w:ascii="Verdana" w:hAnsi="Verdana"/>
          <w:sz w:val="20"/>
          <w:szCs w:val="20"/>
          <w:lang w:val="en-US"/>
        </w:rPr>
        <w:instrText xml:space="preserve"> TOC \o "1-3" \h \z \u </w:instrText>
      </w:r>
      <w:r w:rsidRPr="005335A4">
        <w:rPr>
          <w:rFonts w:ascii="Verdana" w:hAnsi="Verdana"/>
          <w:sz w:val="20"/>
          <w:szCs w:val="20"/>
          <w:lang w:val="en-US"/>
        </w:rPr>
        <w:fldChar w:fldCharType="separate"/>
      </w:r>
      <w:hyperlink w:anchor="_Toc399087544" w:history="1">
        <w:r w:rsidR="002E4036" w:rsidRPr="005335A4">
          <w:rPr>
            <w:rStyle w:val="Hipercze"/>
            <w:rFonts w:ascii="Verdana" w:hAnsi="Verdana"/>
            <w:color w:val="auto"/>
            <w:sz w:val="20"/>
            <w:szCs w:val="20"/>
            <w:lang w:val="en-US"/>
          </w:rPr>
          <w:t>1.</w:t>
        </w:r>
        <w:r w:rsidR="002E4036" w:rsidRPr="005335A4">
          <w:rPr>
            <w:rFonts w:ascii="Verdana" w:eastAsiaTheme="minorEastAsia" w:hAnsi="Verdana"/>
            <w:sz w:val="20"/>
            <w:szCs w:val="20"/>
            <w:lang w:val="en-US" w:eastAsia="pl-PL"/>
          </w:rPr>
          <w:tab/>
        </w:r>
        <w:r w:rsidR="002E4036" w:rsidRPr="005335A4">
          <w:rPr>
            <w:rStyle w:val="Hipercze"/>
            <w:rFonts w:ascii="Verdana" w:hAnsi="Verdana"/>
            <w:color w:val="auto"/>
            <w:sz w:val="20"/>
            <w:szCs w:val="20"/>
            <w:lang w:val="en-US"/>
          </w:rPr>
          <w:t>INTRODUCTION</w:t>
        </w:r>
        <w:r w:rsidR="002E4036" w:rsidRPr="005335A4">
          <w:rPr>
            <w:rFonts w:ascii="Verdana" w:hAnsi="Verdana"/>
            <w:webHidden/>
            <w:sz w:val="20"/>
            <w:szCs w:val="20"/>
            <w:lang w:val="en-US"/>
          </w:rPr>
          <w:tab/>
        </w:r>
        <w:r w:rsidRPr="005335A4">
          <w:rPr>
            <w:rFonts w:ascii="Verdana" w:hAnsi="Verdana"/>
            <w:webHidden/>
            <w:sz w:val="20"/>
            <w:szCs w:val="20"/>
            <w:lang w:val="en-US"/>
          </w:rPr>
          <w:fldChar w:fldCharType="begin"/>
        </w:r>
        <w:r w:rsidR="002E4036" w:rsidRPr="005335A4">
          <w:rPr>
            <w:rFonts w:ascii="Verdana" w:hAnsi="Verdana"/>
            <w:webHidden/>
            <w:sz w:val="20"/>
            <w:szCs w:val="20"/>
            <w:lang w:val="en-US"/>
          </w:rPr>
          <w:instrText xml:space="preserve"> PAGEREF _Toc399087544 \h </w:instrText>
        </w:r>
        <w:r w:rsidRPr="005335A4">
          <w:rPr>
            <w:rFonts w:ascii="Verdana" w:hAnsi="Verdana"/>
            <w:webHidden/>
            <w:sz w:val="20"/>
            <w:szCs w:val="20"/>
            <w:lang w:val="en-US"/>
          </w:rPr>
        </w:r>
        <w:r w:rsidRPr="005335A4">
          <w:rPr>
            <w:rFonts w:ascii="Verdana" w:hAnsi="Verdana"/>
            <w:webHidden/>
            <w:sz w:val="20"/>
            <w:szCs w:val="20"/>
            <w:lang w:val="en-US"/>
          </w:rPr>
          <w:fldChar w:fldCharType="separate"/>
        </w:r>
        <w:r w:rsidR="002E4036" w:rsidRPr="005335A4">
          <w:rPr>
            <w:rFonts w:ascii="Verdana" w:hAnsi="Verdana"/>
            <w:webHidden/>
            <w:sz w:val="20"/>
            <w:szCs w:val="20"/>
            <w:lang w:val="en-US"/>
          </w:rPr>
          <w:t>3</w:t>
        </w:r>
        <w:r w:rsidRPr="005335A4">
          <w:rPr>
            <w:rFonts w:ascii="Verdana" w:hAnsi="Verdana"/>
            <w:webHidden/>
            <w:sz w:val="20"/>
            <w:szCs w:val="20"/>
            <w:lang w:val="en-US"/>
          </w:rPr>
          <w:fldChar w:fldCharType="end"/>
        </w:r>
      </w:hyperlink>
    </w:p>
    <w:p w:rsidR="002E4036" w:rsidRPr="005335A4" w:rsidRDefault="00DA3AD5">
      <w:pPr>
        <w:pStyle w:val="Spistreci2"/>
        <w:tabs>
          <w:tab w:val="left" w:pos="880"/>
          <w:tab w:val="right" w:leader="dot" w:pos="9062"/>
        </w:tabs>
        <w:rPr>
          <w:rFonts w:ascii="Verdana" w:eastAsiaTheme="minorEastAsia" w:hAnsi="Verdana"/>
          <w:sz w:val="20"/>
          <w:szCs w:val="20"/>
          <w:lang w:val="en-US" w:eastAsia="pl-PL"/>
        </w:rPr>
      </w:pPr>
      <w:hyperlink w:anchor="_Toc399087545" w:history="1">
        <w:r w:rsidR="002E4036" w:rsidRPr="005335A4">
          <w:rPr>
            <w:rStyle w:val="Hipercze"/>
            <w:rFonts w:ascii="Verdana" w:hAnsi="Verdana"/>
            <w:color w:val="auto"/>
            <w:sz w:val="20"/>
            <w:szCs w:val="20"/>
            <w:lang w:val="en-US"/>
          </w:rPr>
          <w:t>1.1</w:t>
        </w:r>
        <w:r w:rsidR="002E4036" w:rsidRPr="005335A4">
          <w:rPr>
            <w:rFonts w:ascii="Verdana" w:eastAsiaTheme="minorEastAsia" w:hAnsi="Verdana"/>
            <w:sz w:val="20"/>
            <w:szCs w:val="20"/>
            <w:lang w:val="en-US" w:eastAsia="pl-PL"/>
          </w:rPr>
          <w:tab/>
        </w:r>
        <w:r w:rsidR="002E4036" w:rsidRPr="005335A4">
          <w:rPr>
            <w:rStyle w:val="Hipercze"/>
            <w:rFonts w:ascii="Verdana" w:hAnsi="Verdana"/>
            <w:color w:val="auto"/>
            <w:sz w:val="20"/>
            <w:szCs w:val="20"/>
            <w:lang w:val="en-US"/>
          </w:rPr>
          <w:t>ASSESSMENT OF THE RATIOS’ SYSTEM</w:t>
        </w:r>
        <w:r w:rsidR="002E4036" w:rsidRPr="005335A4">
          <w:rPr>
            <w:rFonts w:ascii="Verdana" w:hAnsi="Verdana"/>
            <w:webHidden/>
            <w:sz w:val="20"/>
            <w:szCs w:val="20"/>
            <w:lang w:val="en-US"/>
          </w:rPr>
          <w:tab/>
        </w:r>
        <w:r w:rsidRPr="005335A4">
          <w:rPr>
            <w:rFonts w:ascii="Verdana" w:hAnsi="Verdana"/>
            <w:webHidden/>
            <w:sz w:val="20"/>
            <w:szCs w:val="20"/>
            <w:lang w:val="en-US"/>
          </w:rPr>
          <w:fldChar w:fldCharType="begin"/>
        </w:r>
        <w:r w:rsidR="002E4036" w:rsidRPr="005335A4">
          <w:rPr>
            <w:rFonts w:ascii="Verdana" w:hAnsi="Verdana"/>
            <w:webHidden/>
            <w:sz w:val="20"/>
            <w:szCs w:val="20"/>
            <w:lang w:val="en-US"/>
          </w:rPr>
          <w:instrText xml:space="preserve"> PAGEREF _Toc399087545 \h </w:instrText>
        </w:r>
        <w:r w:rsidRPr="005335A4">
          <w:rPr>
            <w:rFonts w:ascii="Verdana" w:hAnsi="Verdana"/>
            <w:webHidden/>
            <w:sz w:val="20"/>
            <w:szCs w:val="20"/>
            <w:lang w:val="en-US"/>
          </w:rPr>
        </w:r>
        <w:r w:rsidRPr="005335A4">
          <w:rPr>
            <w:rFonts w:ascii="Verdana" w:hAnsi="Verdana"/>
            <w:webHidden/>
            <w:sz w:val="20"/>
            <w:szCs w:val="20"/>
            <w:lang w:val="en-US"/>
          </w:rPr>
          <w:fldChar w:fldCharType="separate"/>
        </w:r>
        <w:r w:rsidR="002E4036" w:rsidRPr="005335A4">
          <w:rPr>
            <w:rFonts w:ascii="Verdana" w:hAnsi="Verdana"/>
            <w:webHidden/>
            <w:sz w:val="20"/>
            <w:szCs w:val="20"/>
            <w:lang w:val="en-US"/>
          </w:rPr>
          <w:t>4</w:t>
        </w:r>
        <w:r w:rsidRPr="005335A4">
          <w:rPr>
            <w:rFonts w:ascii="Verdana" w:hAnsi="Verdana"/>
            <w:webHidden/>
            <w:sz w:val="20"/>
            <w:szCs w:val="20"/>
            <w:lang w:val="en-US"/>
          </w:rPr>
          <w:fldChar w:fldCharType="end"/>
        </w:r>
      </w:hyperlink>
    </w:p>
    <w:p w:rsidR="002E4036" w:rsidRPr="005335A4" w:rsidRDefault="00DA3AD5">
      <w:pPr>
        <w:pStyle w:val="Spistreci3"/>
        <w:tabs>
          <w:tab w:val="left" w:pos="1320"/>
          <w:tab w:val="right" w:leader="dot" w:pos="9062"/>
        </w:tabs>
        <w:rPr>
          <w:rFonts w:ascii="Verdana" w:eastAsiaTheme="minorEastAsia" w:hAnsi="Verdana"/>
          <w:sz w:val="20"/>
          <w:szCs w:val="20"/>
          <w:lang w:val="en-US" w:eastAsia="pl-PL"/>
        </w:rPr>
      </w:pPr>
      <w:hyperlink w:anchor="_Toc399087546" w:history="1">
        <w:r w:rsidR="002E4036" w:rsidRPr="005335A4">
          <w:rPr>
            <w:rStyle w:val="Hipercze"/>
            <w:rFonts w:ascii="Verdana" w:hAnsi="Verdana"/>
            <w:color w:val="auto"/>
            <w:sz w:val="20"/>
            <w:szCs w:val="20"/>
            <w:lang w:val="en-US"/>
          </w:rPr>
          <w:t>1.1.1</w:t>
        </w:r>
        <w:r w:rsidR="002E4036" w:rsidRPr="005335A4">
          <w:rPr>
            <w:rFonts w:ascii="Verdana" w:eastAsiaTheme="minorEastAsia" w:hAnsi="Verdana"/>
            <w:sz w:val="20"/>
            <w:szCs w:val="20"/>
            <w:lang w:val="en-US" w:eastAsia="pl-PL"/>
          </w:rPr>
          <w:tab/>
        </w:r>
        <w:r w:rsidR="002E4036" w:rsidRPr="005335A4">
          <w:rPr>
            <w:rStyle w:val="Hipercze"/>
            <w:rFonts w:ascii="Verdana" w:hAnsi="Verdana"/>
            <w:color w:val="auto"/>
            <w:sz w:val="20"/>
            <w:szCs w:val="20"/>
            <w:lang w:val="en-US"/>
          </w:rPr>
          <w:t>AP 1 BUILDING INNOVATION AND COMPETITIVENESS OF THE REGION</w:t>
        </w:r>
        <w:r w:rsidR="002E4036" w:rsidRPr="005335A4">
          <w:rPr>
            <w:rFonts w:ascii="Verdana" w:hAnsi="Verdana"/>
            <w:webHidden/>
            <w:sz w:val="20"/>
            <w:szCs w:val="20"/>
            <w:lang w:val="en-US"/>
          </w:rPr>
          <w:tab/>
        </w:r>
        <w:r w:rsidRPr="005335A4">
          <w:rPr>
            <w:rFonts w:ascii="Verdana" w:hAnsi="Verdana"/>
            <w:webHidden/>
            <w:sz w:val="20"/>
            <w:szCs w:val="20"/>
            <w:lang w:val="en-US"/>
          </w:rPr>
          <w:fldChar w:fldCharType="begin"/>
        </w:r>
        <w:r w:rsidR="002E4036" w:rsidRPr="005335A4">
          <w:rPr>
            <w:rFonts w:ascii="Verdana" w:hAnsi="Verdana"/>
            <w:webHidden/>
            <w:sz w:val="20"/>
            <w:szCs w:val="20"/>
            <w:lang w:val="en-US"/>
          </w:rPr>
          <w:instrText xml:space="preserve"> PAGEREF _Toc399087546 \h </w:instrText>
        </w:r>
        <w:r w:rsidRPr="005335A4">
          <w:rPr>
            <w:rFonts w:ascii="Verdana" w:hAnsi="Verdana"/>
            <w:webHidden/>
            <w:sz w:val="20"/>
            <w:szCs w:val="20"/>
            <w:lang w:val="en-US"/>
          </w:rPr>
        </w:r>
        <w:r w:rsidRPr="005335A4">
          <w:rPr>
            <w:rFonts w:ascii="Verdana" w:hAnsi="Verdana"/>
            <w:webHidden/>
            <w:sz w:val="20"/>
            <w:szCs w:val="20"/>
            <w:lang w:val="en-US"/>
          </w:rPr>
          <w:fldChar w:fldCharType="separate"/>
        </w:r>
        <w:r w:rsidR="002E4036" w:rsidRPr="005335A4">
          <w:rPr>
            <w:rFonts w:ascii="Verdana" w:hAnsi="Verdana"/>
            <w:webHidden/>
            <w:sz w:val="20"/>
            <w:szCs w:val="20"/>
            <w:lang w:val="en-US"/>
          </w:rPr>
          <w:t>4</w:t>
        </w:r>
        <w:r w:rsidRPr="005335A4">
          <w:rPr>
            <w:rFonts w:ascii="Verdana" w:hAnsi="Verdana"/>
            <w:webHidden/>
            <w:sz w:val="20"/>
            <w:szCs w:val="20"/>
            <w:lang w:val="en-US"/>
          </w:rPr>
          <w:fldChar w:fldCharType="end"/>
        </w:r>
      </w:hyperlink>
    </w:p>
    <w:p w:rsidR="002E4036" w:rsidRPr="005335A4" w:rsidRDefault="00DA3AD5">
      <w:pPr>
        <w:pStyle w:val="Spistreci3"/>
        <w:tabs>
          <w:tab w:val="left" w:pos="1320"/>
          <w:tab w:val="right" w:leader="dot" w:pos="9062"/>
        </w:tabs>
        <w:rPr>
          <w:rFonts w:ascii="Verdana" w:eastAsiaTheme="minorEastAsia" w:hAnsi="Verdana"/>
          <w:sz w:val="20"/>
          <w:szCs w:val="20"/>
          <w:lang w:val="en-US" w:eastAsia="pl-PL"/>
        </w:rPr>
      </w:pPr>
      <w:hyperlink w:anchor="_Toc399087547" w:history="1">
        <w:r w:rsidR="002E4036" w:rsidRPr="005335A4">
          <w:rPr>
            <w:rStyle w:val="Hipercze"/>
            <w:rFonts w:ascii="Verdana" w:hAnsi="Verdana"/>
            <w:color w:val="auto"/>
            <w:sz w:val="20"/>
            <w:szCs w:val="20"/>
            <w:lang w:val="en-US"/>
          </w:rPr>
          <w:t>1.1.2</w:t>
        </w:r>
        <w:r w:rsidR="002E4036" w:rsidRPr="005335A4">
          <w:rPr>
            <w:rFonts w:ascii="Verdana" w:eastAsiaTheme="minorEastAsia" w:hAnsi="Verdana"/>
            <w:sz w:val="20"/>
            <w:szCs w:val="20"/>
            <w:lang w:val="en-US" w:eastAsia="pl-PL"/>
          </w:rPr>
          <w:tab/>
        </w:r>
        <w:r w:rsidR="002E4036" w:rsidRPr="005335A4">
          <w:rPr>
            <w:rStyle w:val="Hipercze"/>
            <w:rFonts w:ascii="Verdana" w:hAnsi="Verdana"/>
            <w:color w:val="auto"/>
            <w:sz w:val="20"/>
            <w:szCs w:val="20"/>
            <w:lang w:val="en-US"/>
          </w:rPr>
          <w:t>AP 2 DIGITAL REGION</w:t>
        </w:r>
        <w:r w:rsidR="002E4036" w:rsidRPr="005335A4">
          <w:rPr>
            <w:rFonts w:ascii="Verdana" w:hAnsi="Verdana"/>
            <w:webHidden/>
            <w:sz w:val="20"/>
            <w:szCs w:val="20"/>
            <w:lang w:val="en-US"/>
          </w:rPr>
          <w:tab/>
        </w:r>
        <w:r w:rsidRPr="005335A4">
          <w:rPr>
            <w:rFonts w:ascii="Verdana" w:hAnsi="Verdana"/>
            <w:webHidden/>
            <w:sz w:val="20"/>
            <w:szCs w:val="20"/>
            <w:lang w:val="en-US"/>
          </w:rPr>
          <w:fldChar w:fldCharType="begin"/>
        </w:r>
        <w:r w:rsidR="002E4036" w:rsidRPr="005335A4">
          <w:rPr>
            <w:rFonts w:ascii="Verdana" w:hAnsi="Verdana"/>
            <w:webHidden/>
            <w:sz w:val="20"/>
            <w:szCs w:val="20"/>
            <w:lang w:val="en-US"/>
          </w:rPr>
          <w:instrText xml:space="preserve"> PAGEREF _Toc399087547 \h </w:instrText>
        </w:r>
        <w:r w:rsidRPr="005335A4">
          <w:rPr>
            <w:rFonts w:ascii="Verdana" w:hAnsi="Verdana"/>
            <w:webHidden/>
            <w:sz w:val="20"/>
            <w:szCs w:val="20"/>
            <w:lang w:val="en-US"/>
          </w:rPr>
        </w:r>
        <w:r w:rsidRPr="005335A4">
          <w:rPr>
            <w:rFonts w:ascii="Verdana" w:hAnsi="Verdana"/>
            <w:webHidden/>
            <w:sz w:val="20"/>
            <w:szCs w:val="20"/>
            <w:lang w:val="en-US"/>
          </w:rPr>
          <w:fldChar w:fldCharType="separate"/>
        </w:r>
        <w:r w:rsidR="002E4036" w:rsidRPr="005335A4">
          <w:rPr>
            <w:rFonts w:ascii="Verdana" w:hAnsi="Verdana"/>
            <w:webHidden/>
            <w:sz w:val="20"/>
            <w:szCs w:val="20"/>
            <w:lang w:val="en-US"/>
          </w:rPr>
          <w:t>7</w:t>
        </w:r>
        <w:r w:rsidRPr="005335A4">
          <w:rPr>
            <w:rFonts w:ascii="Verdana" w:hAnsi="Verdana"/>
            <w:webHidden/>
            <w:sz w:val="20"/>
            <w:szCs w:val="20"/>
            <w:lang w:val="en-US"/>
          </w:rPr>
          <w:fldChar w:fldCharType="end"/>
        </w:r>
      </w:hyperlink>
    </w:p>
    <w:p w:rsidR="002E4036" w:rsidRPr="005335A4" w:rsidRDefault="00DA3AD5">
      <w:pPr>
        <w:pStyle w:val="Spistreci3"/>
        <w:tabs>
          <w:tab w:val="left" w:pos="1320"/>
          <w:tab w:val="right" w:leader="dot" w:pos="9062"/>
        </w:tabs>
        <w:rPr>
          <w:rFonts w:ascii="Verdana" w:eastAsiaTheme="minorEastAsia" w:hAnsi="Verdana"/>
          <w:sz w:val="20"/>
          <w:szCs w:val="20"/>
          <w:lang w:val="en-US" w:eastAsia="pl-PL"/>
        </w:rPr>
      </w:pPr>
      <w:hyperlink w:anchor="_Toc399087548" w:history="1">
        <w:r w:rsidR="002E4036" w:rsidRPr="005335A4">
          <w:rPr>
            <w:rStyle w:val="Hipercze"/>
            <w:rFonts w:ascii="Verdana" w:hAnsi="Verdana"/>
            <w:color w:val="auto"/>
            <w:sz w:val="20"/>
            <w:szCs w:val="20"/>
            <w:lang w:val="en-US"/>
          </w:rPr>
          <w:t>1.1.3</w:t>
        </w:r>
        <w:r w:rsidR="002E4036" w:rsidRPr="005335A4">
          <w:rPr>
            <w:rFonts w:ascii="Verdana" w:eastAsiaTheme="minorEastAsia" w:hAnsi="Verdana"/>
            <w:sz w:val="20"/>
            <w:szCs w:val="20"/>
            <w:lang w:val="en-US" w:eastAsia="pl-PL"/>
          </w:rPr>
          <w:tab/>
        </w:r>
        <w:r w:rsidR="002E4036" w:rsidRPr="005335A4">
          <w:rPr>
            <w:rStyle w:val="Hipercze"/>
            <w:rFonts w:ascii="Verdana" w:hAnsi="Verdana"/>
            <w:color w:val="auto"/>
            <w:sz w:val="20"/>
            <w:szCs w:val="20"/>
            <w:lang w:val="en-US"/>
          </w:rPr>
          <w:t>AP 3 ENERGY EFFICIENCY AND LOW-CARBON ECONOMY IN THE REGION</w:t>
        </w:r>
        <w:r w:rsidR="002E4036" w:rsidRPr="005335A4">
          <w:rPr>
            <w:rFonts w:ascii="Verdana" w:hAnsi="Verdana"/>
            <w:webHidden/>
            <w:sz w:val="20"/>
            <w:szCs w:val="20"/>
            <w:lang w:val="en-US"/>
          </w:rPr>
          <w:tab/>
        </w:r>
        <w:r w:rsidRPr="005335A4">
          <w:rPr>
            <w:rFonts w:ascii="Verdana" w:hAnsi="Verdana"/>
            <w:webHidden/>
            <w:sz w:val="20"/>
            <w:szCs w:val="20"/>
            <w:lang w:val="en-US"/>
          </w:rPr>
          <w:fldChar w:fldCharType="begin"/>
        </w:r>
        <w:r w:rsidR="002E4036" w:rsidRPr="005335A4">
          <w:rPr>
            <w:rFonts w:ascii="Verdana" w:hAnsi="Verdana"/>
            <w:webHidden/>
            <w:sz w:val="20"/>
            <w:szCs w:val="20"/>
            <w:lang w:val="en-US"/>
          </w:rPr>
          <w:instrText xml:space="preserve"> PAGEREF _Toc399087548 \h </w:instrText>
        </w:r>
        <w:r w:rsidRPr="005335A4">
          <w:rPr>
            <w:rFonts w:ascii="Verdana" w:hAnsi="Verdana"/>
            <w:webHidden/>
            <w:sz w:val="20"/>
            <w:szCs w:val="20"/>
            <w:lang w:val="en-US"/>
          </w:rPr>
        </w:r>
        <w:r w:rsidRPr="005335A4">
          <w:rPr>
            <w:rFonts w:ascii="Verdana" w:hAnsi="Verdana"/>
            <w:webHidden/>
            <w:sz w:val="20"/>
            <w:szCs w:val="20"/>
            <w:lang w:val="en-US"/>
          </w:rPr>
          <w:fldChar w:fldCharType="separate"/>
        </w:r>
        <w:r w:rsidR="002E4036" w:rsidRPr="005335A4">
          <w:rPr>
            <w:rFonts w:ascii="Verdana" w:hAnsi="Verdana"/>
            <w:webHidden/>
            <w:sz w:val="20"/>
            <w:szCs w:val="20"/>
            <w:lang w:val="en-US"/>
          </w:rPr>
          <w:t>8</w:t>
        </w:r>
        <w:r w:rsidRPr="005335A4">
          <w:rPr>
            <w:rFonts w:ascii="Verdana" w:hAnsi="Verdana"/>
            <w:webHidden/>
            <w:sz w:val="20"/>
            <w:szCs w:val="20"/>
            <w:lang w:val="en-US"/>
          </w:rPr>
          <w:fldChar w:fldCharType="end"/>
        </w:r>
      </w:hyperlink>
    </w:p>
    <w:p w:rsidR="002E4036" w:rsidRPr="005335A4" w:rsidRDefault="00DA3AD5">
      <w:pPr>
        <w:pStyle w:val="Spistreci3"/>
        <w:tabs>
          <w:tab w:val="left" w:pos="1320"/>
          <w:tab w:val="right" w:leader="dot" w:pos="9062"/>
        </w:tabs>
        <w:rPr>
          <w:rFonts w:ascii="Verdana" w:eastAsiaTheme="minorEastAsia" w:hAnsi="Verdana"/>
          <w:sz w:val="20"/>
          <w:szCs w:val="20"/>
          <w:lang w:val="en-US" w:eastAsia="pl-PL"/>
        </w:rPr>
      </w:pPr>
      <w:hyperlink w:anchor="_Toc399087549" w:history="1">
        <w:r w:rsidR="002E4036" w:rsidRPr="005335A4">
          <w:rPr>
            <w:rStyle w:val="Hipercze"/>
            <w:rFonts w:ascii="Verdana" w:hAnsi="Verdana"/>
            <w:color w:val="auto"/>
            <w:sz w:val="20"/>
            <w:szCs w:val="20"/>
            <w:lang w:val="en-US"/>
          </w:rPr>
          <w:t>1.1.4</w:t>
        </w:r>
        <w:r w:rsidR="002E4036" w:rsidRPr="005335A4">
          <w:rPr>
            <w:rFonts w:ascii="Verdana" w:eastAsiaTheme="minorEastAsia" w:hAnsi="Verdana"/>
            <w:sz w:val="20"/>
            <w:szCs w:val="20"/>
            <w:lang w:val="en-US" w:eastAsia="pl-PL"/>
          </w:rPr>
          <w:tab/>
        </w:r>
        <w:r w:rsidR="002E4036" w:rsidRPr="005335A4">
          <w:rPr>
            <w:rStyle w:val="Hipercze"/>
            <w:rFonts w:ascii="Verdana" w:hAnsi="Verdana"/>
            <w:color w:val="auto"/>
            <w:sz w:val="20"/>
            <w:szCs w:val="20"/>
            <w:lang w:val="en-US"/>
          </w:rPr>
          <w:t>AP 4 ENVIRONMENTALLY FRIENDLY REGION</w:t>
        </w:r>
        <w:r w:rsidR="002E4036" w:rsidRPr="005335A4">
          <w:rPr>
            <w:rFonts w:ascii="Verdana" w:hAnsi="Verdana"/>
            <w:webHidden/>
            <w:sz w:val="20"/>
            <w:szCs w:val="20"/>
            <w:lang w:val="en-US"/>
          </w:rPr>
          <w:tab/>
        </w:r>
        <w:r w:rsidRPr="005335A4">
          <w:rPr>
            <w:rFonts w:ascii="Verdana" w:hAnsi="Verdana"/>
            <w:webHidden/>
            <w:sz w:val="20"/>
            <w:szCs w:val="20"/>
            <w:lang w:val="en-US"/>
          </w:rPr>
          <w:fldChar w:fldCharType="begin"/>
        </w:r>
        <w:r w:rsidR="002E4036" w:rsidRPr="005335A4">
          <w:rPr>
            <w:rFonts w:ascii="Verdana" w:hAnsi="Verdana"/>
            <w:webHidden/>
            <w:sz w:val="20"/>
            <w:szCs w:val="20"/>
            <w:lang w:val="en-US"/>
          </w:rPr>
          <w:instrText xml:space="preserve"> PAGEREF _Toc399087549 \h </w:instrText>
        </w:r>
        <w:r w:rsidRPr="005335A4">
          <w:rPr>
            <w:rFonts w:ascii="Verdana" w:hAnsi="Verdana"/>
            <w:webHidden/>
            <w:sz w:val="20"/>
            <w:szCs w:val="20"/>
            <w:lang w:val="en-US"/>
          </w:rPr>
        </w:r>
        <w:r w:rsidRPr="005335A4">
          <w:rPr>
            <w:rFonts w:ascii="Verdana" w:hAnsi="Verdana"/>
            <w:webHidden/>
            <w:sz w:val="20"/>
            <w:szCs w:val="20"/>
            <w:lang w:val="en-US"/>
          </w:rPr>
          <w:fldChar w:fldCharType="separate"/>
        </w:r>
        <w:r w:rsidR="002E4036" w:rsidRPr="005335A4">
          <w:rPr>
            <w:rFonts w:ascii="Verdana" w:hAnsi="Verdana"/>
            <w:webHidden/>
            <w:sz w:val="20"/>
            <w:szCs w:val="20"/>
            <w:lang w:val="en-US"/>
          </w:rPr>
          <w:t>9</w:t>
        </w:r>
        <w:r w:rsidRPr="005335A4">
          <w:rPr>
            <w:rFonts w:ascii="Verdana" w:hAnsi="Verdana"/>
            <w:webHidden/>
            <w:sz w:val="20"/>
            <w:szCs w:val="20"/>
            <w:lang w:val="en-US"/>
          </w:rPr>
          <w:fldChar w:fldCharType="end"/>
        </w:r>
      </w:hyperlink>
    </w:p>
    <w:p w:rsidR="002E4036" w:rsidRPr="005335A4" w:rsidRDefault="00DA3AD5">
      <w:pPr>
        <w:pStyle w:val="Spistreci3"/>
        <w:tabs>
          <w:tab w:val="left" w:pos="1320"/>
          <w:tab w:val="right" w:leader="dot" w:pos="9062"/>
        </w:tabs>
        <w:rPr>
          <w:rFonts w:ascii="Verdana" w:eastAsiaTheme="minorEastAsia" w:hAnsi="Verdana"/>
          <w:sz w:val="20"/>
          <w:szCs w:val="20"/>
          <w:lang w:val="en-US" w:eastAsia="pl-PL"/>
        </w:rPr>
      </w:pPr>
      <w:hyperlink w:anchor="_Toc399087550" w:history="1">
        <w:r w:rsidR="002E4036" w:rsidRPr="005335A4">
          <w:rPr>
            <w:rStyle w:val="Hipercze"/>
            <w:rFonts w:ascii="Verdana" w:hAnsi="Verdana"/>
            <w:color w:val="auto"/>
            <w:sz w:val="20"/>
            <w:szCs w:val="20"/>
            <w:lang w:val="en-US"/>
          </w:rPr>
          <w:t>1.1.5</w:t>
        </w:r>
        <w:r w:rsidR="002E4036" w:rsidRPr="005335A4">
          <w:rPr>
            <w:rFonts w:ascii="Verdana" w:eastAsiaTheme="minorEastAsia" w:hAnsi="Verdana"/>
            <w:sz w:val="20"/>
            <w:szCs w:val="20"/>
            <w:lang w:val="en-US" w:eastAsia="pl-PL"/>
          </w:rPr>
          <w:tab/>
        </w:r>
        <w:r w:rsidR="002E4036" w:rsidRPr="005335A4">
          <w:rPr>
            <w:rStyle w:val="Hipercze"/>
            <w:rFonts w:ascii="Verdana" w:hAnsi="Verdana"/>
            <w:color w:val="auto"/>
            <w:sz w:val="20"/>
            <w:szCs w:val="20"/>
            <w:lang w:val="en-US"/>
          </w:rPr>
          <w:t>AP 5 INTERNAL COHESION AND EXTERNAL ACCESSIBILITY OF THE REGION</w:t>
        </w:r>
        <w:r w:rsidR="002E4036" w:rsidRPr="005335A4">
          <w:rPr>
            <w:rFonts w:ascii="Verdana" w:hAnsi="Verdana"/>
            <w:webHidden/>
            <w:sz w:val="20"/>
            <w:szCs w:val="20"/>
            <w:lang w:val="en-US"/>
          </w:rPr>
          <w:tab/>
        </w:r>
        <w:r w:rsidRPr="005335A4">
          <w:rPr>
            <w:rFonts w:ascii="Verdana" w:hAnsi="Verdana"/>
            <w:webHidden/>
            <w:sz w:val="20"/>
            <w:szCs w:val="20"/>
            <w:lang w:val="en-US"/>
          </w:rPr>
          <w:fldChar w:fldCharType="begin"/>
        </w:r>
        <w:r w:rsidR="002E4036" w:rsidRPr="005335A4">
          <w:rPr>
            <w:rFonts w:ascii="Verdana" w:hAnsi="Verdana"/>
            <w:webHidden/>
            <w:sz w:val="20"/>
            <w:szCs w:val="20"/>
            <w:lang w:val="en-US"/>
          </w:rPr>
          <w:instrText xml:space="preserve"> PAGEREF _Toc399087550 \h </w:instrText>
        </w:r>
        <w:r w:rsidRPr="005335A4">
          <w:rPr>
            <w:rFonts w:ascii="Verdana" w:hAnsi="Verdana"/>
            <w:webHidden/>
            <w:sz w:val="20"/>
            <w:szCs w:val="20"/>
            <w:lang w:val="en-US"/>
          </w:rPr>
        </w:r>
        <w:r w:rsidRPr="005335A4">
          <w:rPr>
            <w:rFonts w:ascii="Verdana" w:hAnsi="Verdana"/>
            <w:webHidden/>
            <w:sz w:val="20"/>
            <w:szCs w:val="20"/>
            <w:lang w:val="en-US"/>
          </w:rPr>
          <w:fldChar w:fldCharType="separate"/>
        </w:r>
        <w:r w:rsidR="002E4036" w:rsidRPr="005335A4">
          <w:rPr>
            <w:rFonts w:ascii="Verdana" w:hAnsi="Verdana"/>
            <w:webHidden/>
            <w:sz w:val="20"/>
            <w:szCs w:val="20"/>
            <w:lang w:val="en-US"/>
          </w:rPr>
          <w:t>12</w:t>
        </w:r>
        <w:r w:rsidRPr="005335A4">
          <w:rPr>
            <w:rFonts w:ascii="Verdana" w:hAnsi="Verdana"/>
            <w:webHidden/>
            <w:sz w:val="20"/>
            <w:szCs w:val="20"/>
            <w:lang w:val="en-US"/>
          </w:rPr>
          <w:fldChar w:fldCharType="end"/>
        </w:r>
      </w:hyperlink>
    </w:p>
    <w:p w:rsidR="002E4036" w:rsidRPr="005335A4" w:rsidRDefault="00DA3AD5">
      <w:pPr>
        <w:pStyle w:val="Spistreci3"/>
        <w:tabs>
          <w:tab w:val="left" w:pos="1320"/>
          <w:tab w:val="right" w:leader="dot" w:pos="9062"/>
        </w:tabs>
        <w:rPr>
          <w:rFonts w:ascii="Verdana" w:eastAsiaTheme="minorEastAsia" w:hAnsi="Verdana"/>
          <w:sz w:val="20"/>
          <w:szCs w:val="20"/>
          <w:lang w:val="en-US" w:eastAsia="pl-PL"/>
        </w:rPr>
      </w:pPr>
      <w:hyperlink w:anchor="_Toc399087551" w:history="1">
        <w:r w:rsidR="002E4036" w:rsidRPr="005335A4">
          <w:rPr>
            <w:rStyle w:val="Hipercze"/>
            <w:rFonts w:ascii="Verdana" w:hAnsi="Verdana"/>
            <w:color w:val="auto"/>
            <w:sz w:val="20"/>
            <w:szCs w:val="20"/>
            <w:lang w:val="en-US"/>
          </w:rPr>
          <w:t>1.1.6</w:t>
        </w:r>
        <w:r w:rsidR="002E4036" w:rsidRPr="005335A4">
          <w:rPr>
            <w:rFonts w:ascii="Verdana" w:eastAsiaTheme="minorEastAsia" w:hAnsi="Verdana"/>
            <w:sz w:val="20"/>
            <w:szCs w:val="20"/>
            <w:lang w:val="en-US" w:eastAsia="pl-PL"/>
          </w:rPr>
          <w:tab/>
        </w:r>
        <w:r w:rsidR="002E4036" w:rsidRPr="005335A4">
          <w:rPr>
            <w:rStyle w:val="Hipercze"/>
            <w:rFonts w:ascii="Verdana" w:hAnsi="Verdana"/>
            <w:color w:val="auto"/>
            <w:sz w:val="20"/>
            <w:szCs w:val="20"/>
            <w:lang w:val="en-US"/>
          </w:rPr>
          <w:t>AP 6 COHESIVE SOCIETY AND COMPETITIVE HUMAN RESOURCES</w:t>
        </w:r>
        <w:r w:rsidR="002E4036" w:rsidRPr="005335A4">
          <w:rPr>
            <w:rFonts w:ascii="Verdana" w:hAnsi="Verdana"/>
            <w:webHidden/>
            <w:sz w:val="20"/>
            <w:szCs w:val="20"/>
            <w:lang w:val="en-US"/>
          </w:rPr>
          <w:tab/>
        </w:r>
        <w:r w:rsidRPr="005335A4">
          <w:rPr>
            <w:rFonts w:ascii="Verdana" w:hAnsi="Verdana"/>
            <w:webHidden/>
            <w:sz w:val="20"/>
            <w:szCs w:val="20"/>
            <w:lang w:val="en-US"/>
          </w:rPr>
          <w:fldChar w:fldCharType="begin"/>
        </w:r>
        <w:r w:rsidR="002E4036" w:rsidRPr="005335A4">
          <w:rPr>
            <w:rFonts w:ascii="Verdana" w:hAnsi="Verdana"/>
            <w:webHidden/>
            <w:sz w:val="20"/>
            <w:szCs w:val="20"/>
            <w:lang w:val="en-US"/>
          </w:rPr>
          <w:instrText xml:space="preserve"> PAGEREF _Toc399087551 \h </w:instrText>
        </w:r>
        <w:r w:rsidRPr="005335A4">
          <w:rPr>
            <w:rFonts w:ascii="Verdana" w:hAnsi="Verdana"/>
            <w:webHidden/>
            <w:sz w:val="20"/>
            <w:szCs w:val="20"/>
            <w:lang w:val="en-US"/>
          </w:rPr>
        </w:r>
        <w:r w:rsidRPr="005335A4">
          <w:rPr>
            <w:rFonts w:ascii="Verdana" w:hAnsi="Verdana"/>
            <w:webHidden/>
            <w:sz w:val="20"/>
            <w:szCs w:val="20"/>
            <w:lang w:val="en-US"/>
          </w:rPr>
          <w:fldChar w:fldCharType="separate"/>
        </w:r>
        <w:r w:rsidR="002E4036" w:rsidRPr="005335A4">
          <w:rPr>
            <w:rFonts w:ascii="Verdana" w:hAnsi="Verdana"/>
            <w:webHidden/>
            <w:sz w:val="20"/>
            <w:szCs w:val="20"/>
            <w:lang w:val="en-US"/>
          </w:rPr>
          <w:t>13</w:t>
        </w:r>
        <w:r w:rsidRPr="005335A4">
          <w:rPr>
            <w:rFonts w:ascii="Verdana" w:hAnsi="Verdana"/>
            <w:webHidden/>
            <w:sz w:val="20"/>
            <w:szCs w:val="20"/>
            <w:lang w:val="en-US"/>
          </w:rPr>
          <w:fldChar w:fldCharType="end"/>
        </w:r>
      </w:hyperlink>
    </w:p>
    <w:p w:rsidR="002E4036" w:rsidRPr="005335A4" w:rsidRDefault="00DA3AD5">
      <w:pPr>
        <w:pStyle w:val="Spistreci3"/>
        <w:tabs>
          <w:tab w:val="left" w:pos="1320"/>
          <w:tab w:val="right" w:leader="dot" w:pos="9062"/>
        </w:tabs>
        <w:rPr>
          <w:rFonts w:ascii="Verdana" w:eastAsiaTheme="minorEastAsia" w:hAnsi="Verdana"/>
          <w:sz w:val="20"/>
          <w:szCs w:val="20"/>
          <w:lang w:val="en-US" w:eastAsia="pl-PL"/>
        </w:rPr>
      </w:pPr>
      <w:hyperlink w:anchor="_Toc399087552" w:history="1">
        <w:r w:rsidR="002E4036" w:rsidRPr="005335A4">
          <w:rPr>
            <w:rStyle w:val="Hipercze"/>
            <w:rFonts w:ascii="Verdana" w:hAnsi="Verdana"/>
            <w:color w:val="auto"/>
            <w:sz w:val="20"/>
            <w:szCs w:val="20"/>
            <w:lang w:val="en-US"/>
          </w:rPr>
          <w:t>1.1.7</w:t>
        </w:r>
        <w:r w:rsidR="002E4036" w:rsidRPr="005335A4">
          <w:rPr>
            <w:rFonts w:ascii="Verdana" w:eastAsiaTheme="minorEastAsia" w:hAnsi="Verdana"/>
            <w:sz w:val="20"/>
            <w:szCs w:val="20"/>
            <w:lang w:val="en-US" w:eastAsia="pl-PL"/>
          </w:rPr>
          <w:tab/>
        </w:r>
        <w:r w:rsidR="002E4036" w:rsidRPr="005335A4">
          <w:rPr>
            <w:rStyle w:val="Hipercze"/>
            <w:rFonts w:ascii="Verdana" w:hAnsi="Verdana"/>
            <w:color w:val="auto"/>
            <w:sz w:val="20"/>
            <w:szCs w:val="20"/>
            <w:lang w:val="en-US"/>
          </w:rPr>
          <w:t>AP 7 COMMUNITY-LED LOCAL DEVELOPMENT</w:t>
        </w:r>
        <w:r w:rsidR="002E4036" w:rsidRPr="005335A4">
          <w:rPr>
            <w:rFonts w:ascii="Verdana" w:hAnsi="Verdana"/>
            <w:webHidden/>
            <w:sz w:val="20"/>
            <w:szCs w:val="20"/>
            <w:lang w:val="en-US"/>
          </w:rPr>
          <w:tab/>
        </w:r>
        <w:r w:rsidRPr="005335A4">
          <w:rPr>
            <w:rFonts w:ascii="Verdana" w:hAnsi="Verdana"/>
            <w:webHidden/>
            <w:sz w:val="20"/>
            <w:szCs w:val="20"/>
            <w:lang w:val="en-US"/>
          </w:rPr>
          <w:fldChar w:fldCharType="begin"/>
        </w:r>
        <w:r w:rsidR="002E4036" w:rsidRPr="005335A4">
          <w:rPr>
            <w:rFonts w:ascii="Verdana" w:hAnsi="Verdana"/>
            <w:webHidden/>
            <w:sz w:val="20"/>
            <w:szCs w:val="20"/>
            <w:lang w:val="en-US"/>
          </w:rPr>
          <w:instrText xml:space="preserve"> PAGEREF _Toc399087552 \h </w:instrText>
        </w:r>
        <w:r w:rsidRPr="005335A4">
          <w:rPr>
            <w:rFonts w:ascii="Verdana" w:hAnsi="Verdana"/>
            <w:webHidden/>
            <w:sz w:val="20"/>
            <w:szCs w:val="20"/>
            <w:lang w:val="en-US"/>
          </w:rPr>
        </w:r>
        <w:r w:rsidRPr="005335A4">
          <w:rPr>
            <w:rFonts w:ascii="Verdana" w:hAnsi="Verdana"/>
            <w:webHidden/>
            <w:sz w:val="20"/>
            <w:szCs w:val="20"/>
            <w:lang w:val="en-US"/>
          </w:rPr>
          <w:fldChar w:fldCharType="separate"/>
        </w:r>
        <w:r w:rsidR="002E4036" w:rsidRPr="005335A4">
          <w:rPr>
            <w:rFonts w:ascii="Verdana" w:hAnsi="Verdana"/>
            <w:webHidden/>
            <w:sz w:val="20"/>
            <w:szCs w:val="20"/>
            <w:lang w:val="en-US"/>
          </w:rPr>
          <w:t>14</w:t>
        </w:r>
        <w:r w:rsidRPr="005335A4">
          <w:rPr>
            <w:rFonts w:ascii="Verdana" w:hAnsi="Verdana"/>
            <w:webHidden/>
            <w:sz w:val="20"/>
            <w:szCs w:val="20"/>
            <w:lang w:val="en-US"/>
          </w:rPr>
          <w:fldChar w:fldCharType="end"/>
        </w:r>
      </w:hyperlink>
    </w:p>
    <w:p w:rsidR="002E4036" w:rsidRPr="005335A4" w:rsidRDefault="00DA3AD5">
      <w:pPr>
        <w:pStyle w:val="Spistreci3"/>
        <w:tabs>
          <w:tab w:val="left" w:pos="1320"/>
          <w:tab w:val="right" w:leader="dot" w:pos="9062"/>
        </w:tabs>
        <w:rPr>
          <w:rFonts w:ascii="Verdana" w:eastAsiaTheme="minorEastAsia" w:hAnsi="Verdana"/>
          <w:sz w:val="20"/>
          <w:szCs w:val="20"/>
          <w:lang w:val="en-US" w:eastAsia="pl-PL"/>
        </w:rPr>
      </w:pPr>
      <w:hyperlink w:anchor="_Toc399087553" w:history="1">
        <w:r w:rsidR="002E4036" w:rsidRPr="005335A4">
          <w:rPr>
            <w:rStyle w:val="Hipercze"/>
            <w:rFonts w:ascii="Verdana" w:hAnsi="Verdana"/>
            <w:color w:val="auto"/>
            <w:sz w:val="20"/>
            <w:szCs w:val="20"/>
            <w:lang w:val="en-US"/>
          </w:rPr>
          <w:t>1.1.8</w:t>
        </w:r>
        <w:r w:rsidR="002E4036" w:rsidRPr="005335A4">
          <w:rPr>
            <w:rFonts w:ascii="Verdana" w:eastAsiaTheme="minorEastAsia" w:hAnsi="Verdana"/>
            <w:sz w:val="20"/>
            <w:szCs w:val="20"/>
            <w:lang w:val="en-US" w:eastAsia="pl-PL"/>
          </w:rPr>
          <w:tab/>
        </w:r>
        <w:r w:rsidR="002E4036" w:rsidRPr="005335A4">
          <w:rPr>
            <w:rStyle w:val="Hipercze"/>
            <w:rFonts w:ascii="Verdana" w:hAnsi="Verdana"/>
            <w:color w:val="auto"/>
            <w:sz w:val="20"/>
            <w:szCs w:val="20"/>
            <w:lang w:val="en-US"/>
          </w:rPr>
          <w:t>AP 8 ACTIVE ON THE LABOUR MARKET</w:t>
        </w:r>
        <w:r w:rsidR="002E4036" w:rsidRPr="005335A4">
          <w:rPr>
            <w:rFonts w:ascii="Verdana" w:hAnsi="Verdana"/>
            <w:webHidden/>
            <w:sz w:val="20"/>
            <w:szCs w:val="20"/>
            <w:lang w:val="en-US"/>
          </w:rPr>
          <w:tab/>
        </w:r>
        <w:r w:rsidRPr="005335A4">
          <w:rPr>
            <w:rFonts w:ascii="Verdana" w:hAnsi="Verdana"/>
            <w:webHidden/>
            <w:sz w:val="20"/>
            <w:szCs w:val="20"/>
            <w:lang w:val="en-US"/>
          </w:rPr>
          <w:fldChar w:fldCharType="begin"/>
        </w:r>
        <w:r w:rsidR="002E4036" w:rsidRPr="005335A4">
          <w:rPr>
            <w:rFonts w:ascii="Verdana" w:hAnsi="Verdana"/>
            <w:webHidden/>
            <w:sz w:val="20"/>
            <w:szCs w:val="20"/>
            <w:lang w:val="en-US"/>
          </w:rPr>
          <w:instrText xml:space="preserve"> PAGEREF _Toc399087553 \h </w:instrText>
        </w:r>
        <w:r w:rsidRPr="005335A4">
          <w:rPr>
            <w:rFonts w:ascii="Verdana" w:hAnsi="Verdana"/>
            <w:webHidden/>
            <w:sz w:val="20"/>
            <w:szCs w:val="20"/>
            <w:lang w:val="en-US"/>
          </w:rPr>
        </w:r>
        <w:r w:rsidRPr="005335A4">
          <w:rPr>
            <w:rFonts w:ascii="Verdana" w:hAnsi="Verdana"/>
            <w:webHidden/>
            <w:sz w:val="20"/>
            <w:szCs w:val="20"/>
            <w:lang w:val="en-US"/>
          </w:rPr>
          <w:fldChar w:fldCharType="separate"/>
        </w:r>
        <w:r w:rsidR="002E4036" w:rsidRPr="005335A4">
          <w:rPr>
            <w:rFonts w:ascii="Verdana" w:hAnsi="Verdana"/>
            <w:webHidden/>
            <w:sz w:val="20"/>
            <w:szCs w:val="20"/>
            <w:lang w:val="en-US"/>
          </w:rPr>
          <w:t>15</w:t>
        </w:r>
        <w:r w:rsidRPr="005335A4">
          <w:rPr>
            <w:rFonts w:ascii="Verdana" w:hAnsi="Verdana"/>
            <w:webHidden/>
            <w:sz w:val="20"/>
            <w:szCs w:val="20"/>
            <w:lang w:val="en-US"/>
          </w:rPr>
          <w:fldChar w:fldCharType="end"/>
        </w:r>
      </w:hyperlink>
    </w:p>
    <w:p w:rsidR="002E4036" w:rsidRPr="005335A4" w:rsidRDefault="00DA3AD5">
      <w:pPr>
        <w:pStyle w:val="Spistreci3"/>
        <w:tabs>
          <w:tab w:val="left" w:pos="1320"/>
          <w:tab w:val="right" w:leader="dot" w:pos="9062"/>
        </w:tabs>
        <w:rPr>
          <w:rFonts w:ascii="Verdana" w:eastAsiaTheme="minorEastAsia" w:hAnsi="Verdana"/>
          <w:sz w:val="20"/>
          <w:szCs w:val="20"/>
          <w:lang w:val="en-US" w:eastAsia="pl-PL"/>
        </w:rPr>
      </w:pPr>
      <w:hyperlink w:anchor="_Toc399087554" w:history="1">
        <w:r w:rsidR="002E4036" w:rsidRPr="005335A4">
          <w:rPr>
            <w:rStyle w:val="Hipercze"/>
            <w:rFonts w:ascii="Verdana" w:hAnsi="Verdana"/>
            <w:color w:val="auto"/>
            <w:sz w:val="20"/>
            <w:szCs w:val="20"/>
            <w:lang w:val="en-US"/>
          </w:rPr>
          <w:t>1.1.9</w:t>
        </w:r>
        <w:r w:rsidR="002E4036" w:rsidRPr="005335A4">
          <w:rPr>
            <w:rFonts w:ascii="Verdana" w:eastAsiaTheme="minorEastAsia" w:hAnsi="Verdana"/>
            <w:sz w:val="20"/>
            <w:szCs w:val="20"/>
            <w:lang w:val="en-US" w:eastAsia="pl-PL"/>
          </w:rPr>
          <w:tab/>
        </w:r>
        <w:r w:rsidR="002E4036" w:rsidRPr="005335A4">
          <w:rPr>
            <w:rStyle w:val="Hipercze"/>
            <w:rFonts w:ascii="Verdana" w:hAnsi="Verdana"/>
            <w:color w:val="auto"/>
            <w:sz w:val="20"/>
            <w:szCs w:val="20"/>
            <w:lang w:val="en-US"/>
          </w:rPr>
          <w:t>AP 9 COHESIVE SOCIETY</w:t>
        </w:r>
        <w:r w:rsidR="002E4036" w:rsidRPr="005335A4">
          <w:rPr>
            <w:rFonts w:ascii="Verdana" w:hAnsi="Verdana"/>
            <w:webHidden/>
            <w:sz w:val="20"/>
            <w:szCs w:val="20"/>
            <w:lang w:val="en-US"/>
          </w:rPr>
          <w:tab/>
        </w:r>
        <w:r w:rsidRPr="005335A4">
          <w:rPr>
            <w:rFonts w:ascii="Verdana" w:hAnsi="Verdana"/>
            <w:webHidden/>
            <w:sz w:val="20"/>
            <w:szCs w:val="20"/>
            <w:lang w:val="en-US"/>
          </w:rPr>
          <w:fldChar w:fldCharType="begin"/>
        </w:r>
        <w:r w:rsidR="002E4036" w:rsidRPr="005335A4">
          <w:rPr>
            <w:rFonts w:ascii="Verdana" w:hAnsi="Verdana"/>
            <w:webHidden/>
            <w:sz w:val="20"/>
            <w:szCs w:val="20"/>
            <w:lang w:val="en-US"/>
          </w:rPr>
          <w:instrText xml:space="preserve"> PAGEREF _Toc399087554 \h </w:instrText>
        </w:r>
        <w:r w:rsidRPr="005335A4">
          <w:rPr>
            <w:rFonts w:ascii="Verdana" w:hAnsi="Verdana"/>
            <w:webHidden/>
            <w:sz w:val="20"/>
            <w:szCs w:val="20"/>
            <w:lang w:val="en-US"/>
          </w:rPr>
        </w:r>
        <w:r w:rsidRPr="005335A4">
          <w:rPr>
            <w:rFonts w:ascii="Verdana" w:hAnsi="Verdana"/>
            <w:webHidden/>
            <w:sz w:val="20"/>
            <w:szCs w:val="20"/>
            <w:lang w:val="en-US"/>
          </w:rPr>
          <w:fldChar w:fldCharType="separate"/>
        </w:r>
        <w:r w:rsidR="002E4036" w:rsidRPr="005335A4">
          <w:rPr>
            <w:rFonts w:ascii="Verdana" w:hAnsi="Verdana"/>
            <w:webHidden/>
            <w:sz w:val="20"/>
            <w:szCs w:val="20"/>
            <w:lang w:val="en-US"/>
          </w:rPr>
          <w:t>17</w:t>
        </w:r>
        <w:r w:rsidRPr="005335A4">
          <w:rPr>
            <w:rFonts w:ascii="Verdana" w:hAnsi="Verdana"/>
            <w:webHidden/>
            <w:sz w:val="20"/>
            <w:szCs w:val="20"/>
            <w:lang w:val="en-US"/>
          </w:rPr>
          <w:fldChar w:fldCharType="end"/>
        </w:r>
      </w:hyperlink>
    </w:p>
    <w:p w:rsidR="002E4036" w:rsidRPr="005335A4" w:rsidRDefault="00DA3AD5">
      <w:pPr>
        <w:pStyle w:val="Spistreci3"/>
        <w:tabs>
          <w:tab w:val="left" w:pos="1540"/>
          <w:tab w:val="right" w:leader="dot" w:pos="9062"/>
        </w:tabs>
        <w:rPr>
          <w:rFonts w:ascii="Verdana" w:eastAsiaTheme="minorEastAsia" w:hAnsi="Verdana"/>
          <w:sz w:val="20"/>
          <w:szCs w:val="20"/>
          <w:lang w:val="en-US" w:eastAsia="pl-PL"/>
        </w:rPr>
      </w:pPr>
      <w:hyperlink w:anchor="_Toc399087555" w:history="1">
        <w:r w:rsidR="002E4036" w:rsidRPr="005335A4">
          <w:rPr>
            <w:rStyle w:val="Hipercze"/>
            <w:rFonts w:ascii="Verdana" w:hAnsi="Verdana"/>
            <w:color w:val="auto"/>
            <w:sz w:val="20"/>
            <w:szCs w:val="20"/>
            <w:lang w:val="en-US"/>
          </w:rPr>
          <w:t>1.1.10</w:t>
        </w:r>
        <w:r w:rsidR="002E4036" w:rsidRPr="005335A4">
          <w:rPr>
            <w:rFonts w:ascii="Verdana" w:eastAsiaTheme="minorEastAsia" w:hAnsi="Verdana"/>
            <w:sz w:val="20"/>
            <w:szCs w:val="20"/>
            <w:lang w:val="en-US" w:eastAsia="pl-PL"/>
          </w:rPr>
          <w:tab/>
        </w:r>
        <w:r w:rsidR="002E4036" w:rsidRPr="005335A4">
          <w:rPr>
            <w:rStyle w:val="Hipercze"/>
            <w:rFonts w:ascii="Verdana" w:hAnsi="Verdana"/>
            <w:color w:val="auto"/>
            <w:sz w:val="20"/>
            <w:szCs w:val="20"/>
            <w:lang w:val="en-US"/>
          </w:rPr>
          <w:t>AP 10 INNOVATIVE EDUCATION</w:t>
        </w:r>
        <w:r w:rsidR="002E4036" w:rsidRPr="005335A4">
          <w:rPr>
            <w:rFonts w:ascii="Verdana" w:hAnsi="Verdana"/>
            <w:webHidden/>
            <w:sz w:val="20"/>
            <w:szCs w:val="20"/>
            <w:lang w:val="en-US"/>
          </w:rPr>
          <w:tab/>
        </w:r>
        <w:r w:rsidRPr="005335A4">
          <w:rPr>
            <w:rFonts w:ascii="Verdana" w:hAnsi="Verdana"/>
            <w:webHidden/>
            <w:sz w:val="20"/>
            <w:szCs w:val="20"/>
            <w:lang w:val="en-US"/>
          </w:rPr>
          <w:fldChar w:fldCharType="begin"/>
        </w:r>
        <w:r w:rsidR="002E4036" w:rsidRPr="005335A4">
          <w:rPr>
            <w:rFonts w:ascii="Verdana" w:hAnsi="Verdana"/>
            <w:webHidden/>
            <w:sz w:val="20"/>
            <w:szCs w:val="20"/>
            <w:lang w:val="en-US"/>
          </w:rPr>
          <w:instrText xml:space="preserve"> PAGEREF _Toc399087555 \h </w:instrText>
        </w:r>
        <w:r w:rsidRPr="005335A4">
          <w:rPr>
            <w:rFonts w:ascii="Verdana" w:hAnsi="Verdana"/>
            <w:webHidden/>
            <w:sz w:val="20"/>
            <w:szCs w:val="20"/>
            <w:lang w:val="en-US"/>
          </w:rPr>
        </w:r>
        <w:r w:rsidRPr="005335A4">
          <w:rPr>
            <w:rFonts w:ascii="Verdana" w:hAnsi="Verdana"/>
            <w:webHidden/>
            <w:sz w:val="20"/>
            <w:szCs w:val="20"/>
            <w:lang w:val="en-US"/>
          </w:rPr>
          <w:fldChar w:fldCharType="separate"/>
        </w:r>
        <w:r w:rsidR="002E4036" w:rsidRPr="005335A4">
          <w:rPr>
            <w:rFonts w:ascii="Verdana" w:hAnsi="Verdana"/>
            <w:webHidden/>
            <w:sz w:val="20"/>
            <w:szCs w:val="20"/>
            <w:lang w:val="en-US"/>
          </w:rPr>
          <w:t>18</w:t>
        </w:r>
        <w:r w:rsidRPr="005335A4">
          <w:rPr>
            <w:rFonts w:ascii="Verdana" w:hAnsi="Verdana"/>
            <w:webHidden/>
            <w:sz w:val="20"/>
            <w:szCs w:val="20"/>
            <w:lang w:val="en-US"/>
          </w:rPr>
          <w:fldChar w:fldCharType="end"/>
        </w:r>
      </w:hyperlink>
    </w:p>
    <w:p w:rsidR="002E4036" w:rsidRPr="005335A4" w:rsidRDefault="00DA3AD5">
      <w:pPr>
        <w:pStyle w:val="Spistreci3"/>
        <w:tabs>
          <w:tab w:val="left" w:pos="1540"/>
          <w:tab w:val="right" w:leader="dot" w:pos="9062"/>
        </w:tabs>
        <w:rPr>
          <w:rFonts w:ascii="Verdana" w:eastAsiaTheme="minorEastAsia" w:hAnsi="Verdana"/>
          <w:sz w:val="20"/>
          <w:szCs w:val="20"/>
          <w:lang w:val="en-US" w:eastAsia="pl-PL"/>
        </w:rPr>
      </w:pPr>
      <w:hyperlink w:anchor="_Toc399087556" w:history="1">
        <w:r w:rsidR="002E4036" w:rsidRPr="005335A4">
          <w:rPr>
            <w:rStyle w:val="Hipercze"/>
            <w:rFonts w:ascii="Verdana" w:hAnsi="Verdana"/>
            <w:color w:val="auto"/>
            <w:sz w:val="20"/>
            <w:szCs w:val="20"/>
            <w:lang w:val="en-US"/>
          </w:rPr>
          <w:t>1.1.11</w:t>
        </w:r>
        <w:r w:rsidR="002E4036" w:rsidRPr="005335A4">
          <w:rPr>
            <w:rFonts w:ascii="Verdana" w:eastAsiaTheme="minorEastAsia" w:hAnsi="Verdana"/>
            <w:sz w:val="20"/>
            <w:szCs w:val="20"/>
            <w:lang w:val="en-US" w:eastAsia="pl-PL"/>
          </w:rPr>
          <w:tab/>
        </w:r>
        <w:r w:rsidR="002E4036" w:rsidRPr="005335A4">
          <w:rPr>
            <w:rStyle w:val="Hipercze"/>
            <w:rFonts w:ascii="Verdana" w:hAnsi="Verdana"/>
            <w:color w:val="auto"/>
            <w:sz w:val="20"/>
            <w:szCs w:val="20"/>
            <w:lang w:val="en-US"/>
          </w:rPr>
          <w:t>AP 11 COMMUNITY-LED LOCAL DEVELOPMENT</w:t>
        </w:r>
        <w:r w:rsidR="002E4036" w:rsidRPr="005335A4">
          <w:rPr>
            <w:rFonts w:ascii="Verdana" w:hAnsi="Verdana"/>
            <w:webHidden/>
            <w:sz w:val="20"/>
            <w:szCs w:val="20"/>
            <w:lang w:val="en-US"/>
          </w:rPr>
          <w:tab/>
        </w:r>
        <w:r w:rsidRPr="005335A4">
          <w:rPr>
            <w:rFonts w:ascii="Verdana" w:hAnsi="Verdana"/>
            <w:webHidden/>
            <w:sz w:val="20"/>
            <w:szCs w:val="20"/>
            <w:lang w:val="en-US"/>
          </w:rPr>
          <w:fldChar w:fldCharType="begin"/>
        </w:r>
        <w:r w:rsidR="002E4036" w:rsidRPr="005335A4">
          <w:rPr>
            <w:rFonts w:ascii="Verdana" w:hAnsi="Verdana"/>
            <w:webHidden/>
            <w:sz w:val="20"/>
            <w:szCs w:val="20"/>
            <w:lang w:val="en-US"/>
          </w:rPr>
          <w:instrText xml:space="preserve"> PAGEREF _Toc399087556 \h </w:instrText>
        </w:r>
        <w:r w:rsidRPr="005335A4">
          <w:rPr>
            <w:rFonts w:ascii="Verdana" w:hAnsi="Verdana"/>
            <w:webHidden/>
            <w:sz w:val="20"/>
            <w:szCs w:val="20"/>
            <w:lang w:val="en-US"/>
          </w:rPr>
        </w:r>
        <w:r w:rsidRPr="005335A4">
          <w:rPr>
            <w:rFonts w:ascii="Verdana" w:hAnsi="Verdana"/>
            <w:webHidden/>
            <w:sz w:val="20"/>
            <w:szCs w:val="20"/>
            <w:lang w:val="en-US"/>
          </w:rPr>
          <w:fldChar w:fldCharType="separate"/>
        </w:r>
        <w:r w:rsidR="002E4036" w:rsidRPr="005335A4">
          <w:rPr>
            <w:rFonts w:ascii="Verdana" w:hAnsi="Verdana"/>
            <w:webHidden/>
            <w:sz w:val="20"/>
            <w:szCs w:val="20"/>
            <w:lang w:val="en-US"/>
          </w:rPr>
          <w:t>19</w:t>
        </w:r>
        <w:r w:rsidRPr="005335A4">
          <w:rPr>
            <w:rFonts w:ascii="Verdana" w:hAnsi="Verdana"/>
            <w:webHidden/>
            <w:sz w:val="20"/>
            <w:szCs w:val="20"/>
            <w:lang w:val="en-US"/>
          </w:rPr>
          <w:fldChar w:fldCharType="end"/>
        </w:r>
      </w:hyperlink>
    </w:p>
    <w:p w:rsidR="002E4036" w:rsidRPr="005335A4" w:rsidRDefault="00DA3AD5">
      <w:pPr>
        <w:pStyle w:val="Spistreci3"/>
        <w:tabs>
          <w:tab w:val="left" w:pos="1540"/>
          <w:tab w:val="right" w:leader="dot" w:pos="9062"/>
        </w:tabs>
        <w:rPr>
          <w:rFonts w:ascii="Verdana" w:eastAsiaTheme="minorEastAsia" w:hAnsi="Verdana"/>
          <w:sz w:val="20"/>
          <w:szCs w:val="20"/>
          <w:lang w:val="en-US" w:eastAsia="pl-PL"/>
        </w:rPr>
      </w:pPr>
      <w:hyperlink w:anchor="_Toc399087557" w:history="1">
        <w:r w:rsidR="002E4036" w:rsidRPr="005335A4">
          <w:rPr>
            <w:rStyle w:val="Hipercze"/>
            <w:rFonts w:ascii="Verdana" w:eastAsia="Times New Roman" w:hAnsi="Verdana"/>
            <w:color w:val="auto"/>
            <w:sz w:val="20"/>
            <w:szCs w:val="20"/>
            <w:lang w:val="en-US" w:eastAsia="pl-PL"/>
          </w:rPr>
          <w:t>1.1.12</w:t>
        </w:r>
        <w:r w:rsidR="002E4036" w:rsidRPr="005335A4">
          <w:rPr>
            <w:rFonts w:ascii="Verdana" w:eastAsiaTheme="minorEastAsia" w:hAnsi="Verdana"/>
            <w:sz w:val="20"/>
            <w:szCs w:val="20"/>
            <w:lang w:val="en-US" w:eastAsia="pl-PL"/>
          </w:rPr>
          <w:tab/>
        </w:r>
        <w:r w:rsidR="002E4036" w:rsidRPr="005335A4">
          <w:rPr>
            <w:rStyle w:val="Hipercze"/>
            <w:rFonts w:ascii="Verdana" w:eastAsia="Times New Roman" w:hAnsi="Verdana"/>
            <w:color w:val="auto"/>
            <w:sz w:val="20"/>
            <w:szCs w:val="20"/>
            <w:lang w:val="en-US" w:eastAsia="pl-PL"/>
          </w:rPr>
          <w:t>AP 12 TECHNICAL SUPPORT</w:t>
        </w:r>
        <w:r w:rsidR="002E4036" w:rsidRPr="005335A4">
          <w:rPr>
            <w:rFonts w:ascii="Verdana" w:hAnsi="Verdana"/>
            <w:webHidden/>
            <w:sz w:val="20"/>
            <w:szCs w:val="20"/>
            <w:lang w:val="en-US"/>
          </w:rPr>
          <w:tab/>
        </w:r>
        <w:r w:rsidRPr="005335A4">
          <w:rPr>
            <w:rFonts w:ascii="Verdana" w:hAnsi="Verdana"/>
            <w:webHidden/>
            <w:sz w:val="20"/>
            <w:szCs w:val="20"/>
            <w:lang w:val="en-US"/>
          </w:rPr>
          <w:fldChar w:fldCharType="begin"/>
        </w:r>
        <w:r w:rsidR="002E4036" w:rsidRPr="005335A4">
          <w:rPr>
            <w:rFonts w:ascii="Verdana" w:hAnsi="Verdana"/>
            <w:webHidden/>
            <w:sz w:val="20"/>
            <w:szCs w:val="20"/>
            <w:lang w:val="en-US"/>
          </w:rPr>
          <w:instrText xml:space="preserve"> PAGEREF _Toc399087557 \h </w:instrText>
        </w:r>
        <w:r w:rsidRPr="005335A4">
          <w:rPr>
            <w:rFonts w:ascii="Verdana" w:hAnsi="Verdana"/>
            <w:webHidden/>
            <w:sz w:val="20"/>
            <w:szCs w:val="20"/>
            <w:lang w:val="en-US"/>
          </w:rPr>
        </w:r>
        <w:r w:rsidRPr="005335A4">
          <w:rPr>
            <w:rFonts w:ascii="Verdana" w:hAnsi="Verdana"/>
            <w:webHidden/>
            <w:sz w:val="20"/>
            <w:szCs w:val="20"/>
            <w:lang w:val="en-US"/>
          </w:rPr>
          <w:fldChar w:fldCharType="separate"/>
        </w:r>
        <w:r w:rsidR="002E4036" w:rsidRPr="005335A4">
          <w:rPr>
            <w:rFonts w:ascii="Verdana" w:hAnsi="Verdana"/>
            <w:webHidden/>
            <w:sz w:val="20"/>
            <w:szCs w:val="20"/>
            <w:lang w:val="en-US"/>
          </w:rPr>
          <w:t>20</w:t>
        </w:r>
        <w:r w:rsidRPr="005335A4">
          <w:rPr>
            <w:rFonts w:ascii="Verdana" w:hAnsi="Verdana"/>
            <w:webHidden/>
            <w:sz w:val="20"/>
            <w:szCs w:val="20"/>
            <w:lang w:val="en-US"/>
          </w:rPr>
          <w:fldChar w:fldCharType="end"/>
        </w:r>
      </w:hyperlink>
    </w:p>
    <w:p w:rsidR="002E4036" w:rsidRPr="005335A4" w:rsidRDefault="00DA3AD5">
      <w:pPr>
        <w:pStyle w:val="Spistreci2"/>
        <w:tabs>
          <w:tab w:val="left" w:pos="880"/>
          <w:tab w:val="right" w:leader="dot" w:pos="9062"/>
        </w:tabs>
        <w:rPr>
          <w:rFonts w:ascii="Verdana" w:eastAsiaTheme="minorEastAsia" w:hAnsi="Verdana"/>
          <w:sz w:val="20"/>
          <w:szCs w:val="20"/>
          <w:lang w:val="en-US" w:eastAsia="pl-PL"/>
        </w:rPr>
      </w:pPr>
      <w:hyperlink w:anchor="_Toc399087558" w:history="1">
        <w:r w:rsidR="002E4036" w:rsidRPr="005335A4">
          <w:rPr>
            <w:rStyle w:val="Hipercze"/>
            <w:rFonts w:ascii="Verdana" w:hAnsi="Verdana"/>
            <w:color w:val="auto"/>
            <w:sz w:val="20"/>
            <w:szCs w:val="20"/>
            <w:lang w:val="en-US"/>
          </w:rPr>
          <w:t>1.2</w:t>
        </w:r>
        <w:r w:rsidR="002E4036" w:rsidRPr="005335A4">
          <w:rPr>
            <w:rFonts w:ascii="Verdana" w:eastAsiaTheme="minorEastAsia" w:hAnsi="Verdana"/>
            <w:sz w:val="20"/>
            <w:szCs w:val="20"/>
            <w:lang w:val="en-US" w:eastAsia="pl-PL"/>
          </w:rPr>
          <w:tab/>
        </w:r>
        <w:r w:rsidR="002E4036" w:rsidRPr="005335A4">
          <w:rPr>
            <w:rStyle w:val="Hipercze"/>
            <w:rFonts w:ascii="Verdana" w:hAnsi="Verdana"/>
            <w:color w:val="auto"/>
            <w:sz w:val="20"/>
            <w:szCs w:val="20"/>
            <w:lang w:val="en-US"/>
          </w:rPr>
          <w:t>ASSESSMENT OF THE MILESTONES SELECTED FOR THE PERFORMANCE FRAMEWORK</w:t>
        </w:r>
        <w:r w:rsidR="002E4036" w:rsidRPr="005335A4">
          <w:rPr>
            <w:rFonts w:ascii="Verdana" w:hAnsi="Verdana"/>
            <w:webHidden/>
            <w:sz w:val="20"/>
            <w:szCs w:val="20"/>
            <w:lang w:val="en-US"/>
          </w:rPr>
          <w:tab/>
        </w:r>
        <w:r w:rsidRPr="005335A4">
          <w:rPr>
            <w:rFonts w:ascii="Verdana" w:hAnsi="Verdana"/>
            <w:webHidden/>
            <w:sz w:val="20"/>
            <w:szCs w:val="20"/>
            <w:lang w:val="en-US"/>
          </w:rPr>
          <w:fldChar w:fldCharType="begin"/>
        </w:r>
        <w:r w:rsidR="002E4036" w:rsidRPr="005335A4">
          <w:rPr>
            <w:rFonts w:ascii="Verdana" w:hAnsi="Verdana"/>
            <w:webHidden/>
            <w:sz w:val="20"/>
            <w:szCs w:val="20"/>
            <w:lang w:val="en-US"/>
          </w:rPr>
          <w:instrText xml:space="preserve"> PAGEREF _Toc399087558 \h </w:instrText>
        </w:r>
        <w:r w:rsidRPr="005335A4">
          <w:rPr>
            <w:rFonts w:ascii="Verdana" w:hAnsi="Verdana"/>
            <w:webHidden/>
            <w:sz w:val="20"/>
            <w:szCs w:val="20"/>
            <w:lang w:val="en-US"/>
          </w:rPr>
        </w:r>
        <w:r w:rsidRPr="005335A4">
          <w:rPr>
            <w:rFonts w:ascii="Verdana" w:hAnsi="Verdana"/>
            <w:webHidden/>
            <w:sz w:val="20"/>
            <w:szCs w:val="20"/>
            <w:lang w:val="en-US"/>
          </w:rPr>
          <w:fldChar w:fldCharType="separate"/>
        </w:r>
        <w:r w:rsidR="002E4036" w:rsidRPr="005335A4">
          <w:rPr>
            <w:rFonts w:ascii="Verdana" w:hAnsi="Verdana"/>
            <w:webHidden/>
            <w:sz w:val="20"/>
            <w:szCs w:val="20"/>
            <w:lang w:val="en-US"/>
          </w:rPr>
          <w:t>21</w:t>
        </w:r>
        <w:r w:rsidRPr="005335A4">
          <w:rPr>
            <w:rFonts w:ascii="Verdana" w:hAnsi="Verdana"/>
            <w:webHidden/>
            <w:sz w:val="20"/>
            <w:szCs w:val="20"/>
            <w:lang w:val="en-US"/>
          </w:rPr>
          <w:fldChar w:fldCharType="end"/>
        </w:r>
      </w:hyperlink>
    </w:p>
    <w:p w:rsidR="00A36D6B" w:rsidRPr="005335A4" w:rsidRDefault="00DA3AD5">
      <w:pPr>
        <w:rPr>
          <w:rFonts w:ascii="Verdana" w:eastAsia="Times New Roman" w:hAnsi="Verdana" w:cs="Times New Roman"/>
          <w:b/>
          <w:bCs/>
          <w:color w:val="E36C0A" w:themeColor="accent6" w:themeShade="BF"/>
          <w:sz w:val="20"/>
          <w:szCs w:val="18"/>
          <w:lang w:val="en-US"/>
        </w:rPr>
      </w:pPr>
      <w:r w:rsidRPr="005335A4">
        <w:rPr>
          <w:rFonts w:ascii="Verdana" w:hAnsi="Verdana"/>
          <w:sz w:val="20"/>
          <w:szCs w:val="20"/>
          <w:lang w:val="en-US"/>
        </w:rPr>
        <w:fldChar w:fldCharType="end"/>
      </w:r>
      <w:r w:rsidR="00A36D6B" w:rsidRPr="005335A4">
        <w:rPr>
          <w:rFonts w:ascii="Verdana" w:hAnsi="Verdana"/>
          <w:color w:val="E36C0A" w:themeColor="accent6" w:themeShade="BF"/>
          <w:sz w:val="20"/>
          <w:szCs w:val="18"/>
          <w:lang w:val="en-US"/>
        </w:rPr>
        <w:br w:type="page"/>
      </w:r>
    </w:p>
    <w:p w:rsidR="00C765E2" w:rsidRPr="005335A4" w:rsidRDefault="00C765E2" w:rsidP="00C765E2">
      <w:pPr>
        <w:pStyle w:val="Nagwek1"/>
        <w:numPr>
          <w:ilvl w:val="0"/>
          <w:numId w:val="16"/>
        </w:numPr>
        <w:spacing w:before="360" w:after="360" w:line="280" w:lineRule="auto"/>
        <w:rPr>
          <w:rFonts w:ascii="Verdana" w:hAnsi="Verdana"/>
          <w:color w:val="E36C0A"/>
          <w:sz w:val="24"/>
          <w:szCs w:val="18"/>
          <w:lang w:val="en-US"/>
        </w:rPr>
      </w:pPr>
      <w:bookmarkStart w:id="2" w:name="_Toc399087544"/>
      <w:r w:rsidRPr="005335A4">
        <w:rPr>
          <w:rFonts w:ascii="Verdana" w:hAnsi="Verdana"/>
          <w:color w:val="E36C0A"/>
          <w:sz w:val="24"/>
          <w:szCs w:val="18"/>
          <w:lang w:val="en-US"/>
        </w:rPr>
        <w:lastRenderedPageBreak/>
        <w:t>INTRODUCTION</w:t>
      </w:r>
      <w:bookmarkEnd w:id="2"/>
      <w:r w:rsidRPr="005335A4">
        <w:rPr>
          <w:rFonts w:ascii="Verdana" w:hAnsi="Verdana"/>
          <w:color w:val="E36C0A"/>
          <w:sz w:val="24"/>
          <w:szCs w:val="18"/>
          <w:lang w:val="en-US"/>
        </w:rPr>
        <w:t xml:space="preserve"> </w:t>
      </w:r>
    </w:p>
    <w:p w:rsidR="00700071" w:rsidRPr="005335A4" w:rsidRDefault="007640AE" w:rsidP="005335A4">
      <w:pPr>
        <w:spacing w:before="120" w:after="120"/>
        <w:jc w:val="both"/>
        <w:rPr>
          <w:rFonts w:ascii="Verdana" w:hAnsi="Verdana"/>
          <w:sz w:val="18"/>
          <w:szCs w:val="18"/>
          <w:lang w:val="en-US"/>
        </w:rPr>
      </w:pPr>
      <w:r w:rsidRPr="005335A4">
        <w:rPr>
          <w:rFonts w:ascii="Verdana" w:hAnsi="Verdana"/>
          <w:sz w:val="18"/>
          <w:szCs w:val="18"/>
          <w:lang w:val="en-US"/>
        </w:rPr>
        <w:t xml:space="preserve">This document is a supplement to the final report of the ex-ante evaluation of </w:t>
      </w:r>
      <w:proofErr w:type="spellStart"/>
      <w:r w:rsidRPr="005335A4">
        <w:rPr>
          <w:rFonts w:ascii="Verdana" w:hAnsi="Verdana"/>
          <w:sz w:val="18"/>
          <w:szCs w:val="18"/>
          <w:lang w:val="en-US"/>
        </w:rPr>
        <w:t>Kuyavian</w:t>
      </w:r>
      <w:proofErr w:type="spellEnd"/>
      <w:r w:rsidRPr="005335A4">
        <w:rPr>
          <w:rFonts w:ascii="Verdana" w:hAnsi="Verdana"/>
          <w:sz w:val="18"/>
          <w:szCs w:val="18"/>
          <w:lang w:val="en-US"/>
        </w:rPr>
        <w:t xml:space="preserve">-Pomeranian Regional Operational </w:t>
      </w:r>
      <w:proofErr w:type="spellStart"/>
      <w:r w:rsidRPr="005335A4">
        <w:rPr>
          <w:rFonts w:ascii="Verdana" w:hAnsi="Verdana"/>
          <w:sz w:val="18"/>
          <w:szCs w:val="18"/>
          <w:lang w:val="en-US"/>
        </w:rPr>
        <w:t>Programme</w:t>
      </w:r>
      <w:proofErr w:type="spellEnd"/>
      <w:r w:rsidRPr="005335A4">
        <w:rPr>
          <w:rFonts w:ascii="Verdana" w:hAnsi="Verdana"/>
          <w:sz w:val="18"/>
          <w:szCs w:val="18"/>
          <w:lang w:val="en-US"/>
        </w:rPr>
        <w:t xml:space="preserve"> for 2014-2020, approved in December 2013.</w:t>
      </w:r>
      <w:r w:rsidR="005E1C02" w:rsidRPr="005335A4">
        <w:rPr>
          <w:rFonts w:ascii="Verdana" w:hAnsi="Verdana"/>
          <w:sz w:val="18"/>
          <w:szCs w:val="18"/>
          <w:lang w:val="en-US"/>
        </w:rPr>
        <w:t xml:space="preserve"> Evaluation </w:t>
      </w:r>
      <w:r w:rsidR="00341B90" w:rsidRPr="005335A4">
        <w:rPr>
          <w:rFonts w:ascii="Verdana" w:hAnsi="Verdana"/>
          <w:sz w:val="18"/>
          <w:szCs w:val="18"/>
          <w:lang w:val="en-US"/>
        </w:rPr>
        <w:t xml:space="preserve">was </w:t>
      </w:r>
      <w:r w:rsidR="005E1C02" w:rsidRPr="005335A4">
        <w:rPr>
          <w:rFonts w:ascii="Verdana" w:hAnsi="Verdana"/>
          <w:sz w:val="18"/>
          <w:szCs w:val="18"/>
          <w:lang w:val="en-US"/>
        </w:rPr>
        <w:t xml:space="preserve">realized </w:t>
      </w:r>
      <w:r w:rsidR="00341B90" w:rsidRPr="005335A4">
        <w:rPr>
          <w:rFonts w:ascii="Verdana" w:hAnsi="Verdana"/>
          <w:sz w:val="18"/>
          <w:szCs w:val="18"/>
          <w:lang w:val="en-US"/>
        </w:rPr>
        <w:t xml:space="preserve">by </w:t>
      </w:r>
      <w:r w:rsidR="005E1C02" w:rsidRPr="005335A4">
        <w:rPr>
          <w:rFonts w:ascii="Verdana" w:hAnsi="Verdana"/>
          <w:sz w:val="18"/>
          <w:szCs w:val="18"/>
          <w:lang w:val="en-US"/>
        </w:rPr>
        <w:t xml:space="preserve">consortium Agrotec Poland sp. and </w:t>
      </w:r>
      <w:proofErr w:type="spellStart"/>
      <w:r w:rsidR="005E1C02" w:rsidRPr="005335A4">
        <w:rPr>
          <w:rFonts w:ascii="Verdana" w:hAnsi="Verdana"/>
          <w:sz w:val="18"/>
          <w:szCs w:val="18"/>
          <w:lang w:val="en-US"/>
        </w:rPr>
        <w:t>Ecorys</w:t>
      </w:r>
      <w:proofErr w:type="spellEnd"/>
      <w:r w:rsidR="005E1C02" w:rsidRPr="005335A4">
        <w:rPr>
          <w:rFonts w:ascii="Verdana" w:hAnsi="Verdana"/>
          <w:sz w:val="18"/>
          <w:szCs w:val="18"/>
          <w:lang w:val="en-US"/>
        </w:rPr>
        <w:t xml:space="preserve"> Poland sp. </w:t>
      </w:r>
      <w:proofErr w:type="spellStart"/>
      <w:r w:rsidR="005E1C02" w:rsidRPr="005335A4">
        <w:rPr>
          <w:rFonts w:ascii="Verdana" w:hAnsi="Verdana"/>
          <w:sz w:val="18"/>
          <w:szCs w:val="18"/>
          <w:lang w:val="en-US"/>
        </w:rPr>
        <w:t>o.o</w:t>
      </w:r>
      <w:proofErr w:type="spellEnd"/>
      <w:r w:rsidR="005E1C02" w:rsidRPr="005335A4">
        <w:rPr>
          <w:rFonts w:ascii="Verdana" w:hAnsi="Verdana"/>
          <w:sz w:val="18"/>
          <w:szCs w:val="18"/>
          <w:lang w:val="en-US"/>
        </w:rPr>
        <w:t xml:space="preserve"> </w:t>
      </w:r>
      <w:r w:rsidR="00302A0B" w:rsidRPr="005335A4">
        <w:rPr>
          <w:rFonts w:ascii="Verdana" w:hAnsi="Verdana"/>
          <w:sz w:val="18"/>
          <w:szCs w:val="18"/>
          <w:lang w:val="en-US"/>
        </w:rPr>
        <w:t>a</w:t>
      </w:r>
      <w:r w:rsidR="005E1C02" w:rsidRPr="005335A4">
        <w:rPr>
          <w:rFonts w:ascii="Verdana" w:hAnsi="Verdana"/>
          <w:sz w:val="18"/>
          <w:szCs w:val="18"/>
          <w:lang w:val="en-US"/>
        </w:rPr>
        <w:t xml:space="preserve">t the request of the Marshal Office of the </w:t>
      </w:r>
      <w:proofErr w:type="spellStart"/>
      <w:r w:rsidR="005E1C02" w:rsidRPr="005335A4">
        <w:rPr>
          <w:rFonts w:ascii="Verdana" w:hAnsi="Verdana"/>
          <w:sz w:val="18"/>
          <w:szCs w:val="18"/>
          <w:lang w:val="en-US"/>
        </w:rPr>
        <w:t>Kuyavian</w:t>
      </w:r>
      <w:proofErr w:type="spellEnd"/>
      <w:r w:rsidR="005E1C02" w:rsidRPr="005335A4">
        <w:rPr>
          <w:rFonts w:ascii="Verdana" w:hAnsi="Verdana"/>
          <w:sz w:val="18"/>
          <w:szCs w:val="18"/>
          <w:lang w:val="en-US"/>
        </w:rPr>
        <w:t>-Pomeranian</w:t>
      </w:r>
      <w:r w:rsidR="00341B90" w:rsidRPr="005335A4">
        <w:rPr>
          <w:rFonts w:ascii="Verdana" w:hAnsi="Verdana"/>
          <w:sz w:val="18"/>
          <w:szCs w:val="18"/>
          <w:lang w:val="en-US"/>
        </w:rPr>
        <w:t xml:space="preserve"> </w:t>
      </w:r>
      <w:proofErr w:type="spellStart"/>
      <w:r w:rsidR="00341B90" w:rsidRPr="005335A4">
        <w:rPr>
          <w:rFonts w:ascii="Verdana" w:hAnsi="Verdana"/>
          <w:sz w:val="18"/>
          <w:szCs w:val="18"/>
          <w:lang w:val="en-US"/>
        </w:rPr>
        <w:t>voivodeship</w:t>
      </w:r>
      <w:proofErr w:type="spellEnd"/>
      <w:r w:rsidR="005E1C02" w:rsidRPr="005335A4">
        <w:rPr>
          <w:rFonts w:ascii="Verdana" w:hAnsi="Verdana"/>
          <w:sz w:val="18"/>
          <w:szCs w:val="18"/>
          <w:lang w:val="en-US"/>
        </w:rPr>
        <w:t xml:space="preserve">. </w:t>
      </w:r>
      <w:r w:rsidR="00700071" w:rsidRPr="005335A4">
        <w:rPr>
          <w:rFonts w:ascii="Verdana" w:hAnsi="Verdana"/>
          <w:sz w:val="18"/>
          <w:szCs w:val="18"/>
          <w:lang w:val="en-US"/>
        </w:rPr>
        <w:t xml:space="preserve">The object of the </w:t>
      </w:r>
      <w:r w:rsidR="007F28AB" w:rsidRPr="005335A4">
        <w:rPr>
          <w:rFonts w:ascii="Verdana" w:hAnsi="Verdana"/>
          <w:sz w:val="18"/>
          <w:szCs w:val="18"/>
          <w:lang w:val="en-US"/>
        </w:rPr>
        <w:t>surve</w:t>
      </w:r>
      <w:r w:rsidR="00700071" w:rsidRPr="005335A4">
        <w:rPr>
          <w:rFonts w:ascii="Verdana" w:hAnsi="Verdana"/>
          <w:sz w:val="18"/>
          <w:szCs w:val="18"/>
          <w:lang w:val="en-US"/>
        </w:rPr>
        <w:t xml:space="preserve">y was a project of </w:t>
      </w:r>
      <w:proofErr w:type="spellStart"/>
      <w:r w:rsidR="00700071" w:rsidRPr="005335A4">
        <w:rPr>
          <w:rFonts w:ascii="Verdana" w:hAnsi="Verdana"/>
          <w:sz w:val="18"/>
          <w:szCs w:val="18"/>
          <w:lang w:val="en-US"/>
        </w:rPr>
        <w:t>Kuyavian</w:t>
      </w:r>
      <w:proofErr w:type="spellEnd"/>
      <w:r w:rsidR="00700071" w:rsidRPr="005335A4">
        <w:rPr>
          <w:rFonts w:ascii="Verdana" w:hAnsi="Verdana"/>
          <w:sz w:val="18"/>
          <w:szCs w:val="18"/>
          <w:lang w:val="en-US"/>
        </w:rPr>
        <w:t xml:space="preserve">-Pomeranian Regional Operational </w:t>
      </w:r>
      <w:proofErr w:type="spellStart"/>
      <w:r w:rsidR="00700071" w:rsidRPr="005335A4">
        <w:rPr>
          <w:rFonts w:ascii="Verdana" w:hAnsi="Verdana"/>
          <w:sz w:val="18"/>
          <w:szCs w:val="18"/>
          <w:lang w:val="en-US"/>
        </w:rPr>
        <w:t>Programme</w:t>
      </w:r>
      <w:proofErr w:type="spellEnd"/>
      <w:r w:rsidR="00700071" w:rsidRPr="005335A4">
        <w:rPr>
          <w:rFonts w:ascii="Verdana" w:hAnsi="Verdana"/>
          <w:sz w:val="18"/>
          <w:szCs w:val="18"/>
          <w:lang w:val="en-US"/>
        </w:rPr>
        <w:t xml:space="preserve"> for 2014-2020 version 2.0 from October 2013. </w:t>
      </w:r>
    </w:p>
    <w:p w:rsidR="000D762A" w:rsidRPr="005335A4" w:rsidRDefault="000D762A" w:rsidP="005335A4">
      <w:pPr>
        <w:spacing w:before="120" w:after="120"/>
        <w:jc w:val="both"/>
        <w:rPr>
          <w:rFonts w:ascii="Verdana" w:hAnsi="Verdana"/>
          <w:sz w:val="18"/>
          <w:szCs w:val="18"/>
          <w:lang w:val="en-US"/>
        </w:rPr>
      </w:pPr>
      <w:r w:rsidRPr="005335A4">
        <w:rPr>
          <w:rFonts w:ascii="Verdana" w:hAnsi="Verdana"/>
          <w:sz w:val="18"/>
          <w:szCs w:val="18"/>
          <w:lang w:val="en-US"/>
        </w:rPr>
        <w:t xml:space="preserve">In the connection, that the evaluation was carried out at the same time as programming process, after the completion of the ex-ante evaluation, Marshal Office has prepared a new versions of ROP. </w:t>
      </w:r>
      <w:r w:rsidR="00A654C6" w:rsidRPr="005335A4">
        <w:rPr>
          <w:rFonts w:ascii="Verdana" w:hAnsi="Verdana"/>
          <w:sz w:val="18"/>
          <w:szCs w:val="18"/>
          <w:lang w:val="en-US"/>
        </w:rPr>
        <w:t>There was therefore a need to update some information in order to respond to comments made by the European Commission.</w:t>
      </w:r>
    </w:p>
    <w:p w:rsidR="00AE794B" w:rsidRPr="005335A4" w:rsidRDefault="0089363C" w:rsidP="005335A4">
      <w:pPr>
        <w:spacing w:before="120" w:after="120"/>
        <w:jc w:val="both"/>
        <w:rPr>
          <w:rFonts w:ascii="Verdana" w:eastAsia="Times New Roman" w:hAnsi="Verdana" w:cs="Times New Roman"/>
          <w:color w:val="000000"/>
          <w:sz w:val="18"/>
          <w:szCs w:val="18"/>
          <w:lang w:val="en-US"/>
        </w:rPr>
      </w:pPr>
      <w:r w:rsidRPr="005335A4">
        <w:rPr>
          <w:rFonts w:ascii="Verdana" w:hAnsi="Verdana"/>
          <w:sz w:val="18"/>
          <w:szCs w:val="18"/>
          <w:lang w:val="en-US"/>
        </w:rPr>
        <w:t xml:space="preserve">This supplement applies to version 4.0 from April 2014 and includes </w:t>
      </w:r>
      <w:r w:rsidR="00BF31FF" w:rsidRPr="005335A4">
        <w:rPr>
          <w:rStyle w:val="hps"/>
          <w:rFonts w:ascii="Verdana" w:hAnsi="Verdana"/>
          <w:sz w:val="18"/>
          <w:szCs w:val="18"/>
          <w:lang w:val="en-US"/>
        </w:rPr>
        <w:t>the requirements</w:t>
      </w:r>
      <w:r w:rsidR="00BF31FF" w:rsidRPr="005335A4">
        <w:rPr>
          <w:rFonts w:ascii="Verdana" w:hAnsi="Verdana"/>
          <w:sz w:val="18"/>
          <w:szCs w:val="18"/>
          <w:lang w:val="en-US"/>
        </w:rPr>
        <w:t xml:space="preserve"> </w:t>
      </w:r>
      <w:r w:rsidR="00BF31FF" w:rsidRPr="005335A4">
        <w:rPr>
          <w:rStyle w:val="hps"/>
          <w:rFonts w:ascii="Verdana" w:hAnsi="Verdana"/>
          <w:sz w:val="18"/>
          <w:szCs w:val="18"/>
          <w:lang w:val="en-US"/>
        </w:rPr>
        <w:t>of the European Commission.</w:t>
      </w:r>
      <w:r w:rsidR="00BF31FF" w:rsidRPr="005335A4">
        <w:rPr>
          <w:rFonts w:ascii="Verdana" w:hAnsi="Verdana"/>
          <w:sz w:val="18"/>
          <w:szCs w:val="18"/>
          <w:lang w:val="en-US"/>
        </w:rPr>
        <w:t xml:space="preserve"> </w:t>
      </w:r>
      <w:r w:rsidR="00BF31FF" w:rsidRPr="005335A4">
        <w:rPr>
          <w:rStyle w:val="hps"/>
          <w:rFonts w:ascii="Verdana" w:hAnsi="Verdana"/>
          <w:sz w:val="18"/>
          <w:szCs w:val="18"/>
          <w:lang w:val="en-US"/>
        </w:rPr>
        <w:t>55</w:t>
      </w:r>
      <w:r w:rsidR="00BF31FF" w:rsidRPr="005335A4">
        <w:rPr>
          <w:rFonts w:ascii="Verdana" w:hAnsi="Verdana"/>
          <w:sz w:val="18"/>
          <w:szCs w:val="18"/>
          <w:lang w:val="en-US"/>
        </w:rPr>
        <w:t xml:space="preserve"> </w:t>
      </w:r>
      <w:r w:rsidR="00BF31FF" w:rsidRPr="005335A4">
        <w:rPr>
          <w:rFonts w:ascii="Verdana" w:eastAsia="Times New Roman" w:hAnsi="Verdana" w:cs="Calibri"/>
          <w:sz w:val="18"/>
          <w:szCs w:val="18"/>
          <w:lang w:val="en-US"/>
        </w:rPr>
        <w:t>proposal for a regulation of the General</w:t>
      </w:r>
      <w:r w:rsidR="00BF31FF" w:rsidRPr="005335A4">
        <w:rPr>
          <w:rStyle w:val="Odwoanieprzypisudolnego"/>
          <w:rFonts w:ascii="Verdana" w:eastAsia="Times New Roman" w:hAnsi="Verdana"/>
          <w:sz w:val="18"/>
          <w:szCs w:val="18"/>
          <w:lang w:val="en-US"/>
        </w:rPr>
        <w:footnoteReference w:id="2"/>
      </w:r>
      <w:r w:rsidR="00BF31FF" w:rsidRPr="005335A4">
        <w:rPr>
          <w:rFonts w:ascii="Verdana" w:eastAsia="Times New Roman" w:hAnsi="Verdana" w:cs="Times New Roman"/>
          <w:color w:val="000000"/>
          <w:sz w:val="18"/>
          <w:szCs w:val="18"/>
          <w:lang w:val="en-US"/>
        </w:rPr>
        <w:t xml:space="preserve">, </w:t>
      </w:r>
      <w:proofErr w:type="spellStart"/>
      <w:r w:rsidR="00BF31FF" w:rsidRPr="005335A4">
        <w:rPr>
          <w:rFonts w:ascii="Verdana" w:eastAsia="Times New Roman" w:hAnsi="Verdana" w:cs="Times New Roman"/>
          <w:color w:val="000000"/>
          <w:sz w:val="18"/>
          <w:szCs w:val="18"/>
          <w:lang w:val="en-US"/>
        </w:rPr>
        <w:t>tj</w:t>
      </w:r>
      <w:proofErr w:type="spellEnd"/>
      <w:r w:rsidR="00BF31FF" w:rsidRPr="005335A4">
        <w:rPr>
          <w:rFonts w:ascii="Verdana" w:eastAsia="Times New Roman" w:hAnsi="Verdana" w:cs="Times New Roman"/>
          <w:color w:val="000000"/>
          <w:sz w:val="18"/>
          <w:szCs w:val="18"/>
          <w:lang w:val="en-US"/>
        </w:rPr>
        <w:t>.:</w:t>
      </w:r>
    </w:p>
    <w:p w:rsidR="00BF31FF" w:rsidRPr="005335A4" w:rsidRDefault="00BF31FF" w:rsidP="005335A4">
      <w:pPr>
        <w:pStyle w:val="Akapitzlist"/>
        <w:numPr>
          <w:ilvl w:val="0"/>
          <w:numId w:val="12"/>
        </w:numPr>
        <w:spacing w:before="120" w:after="120"/>
        <w:ind w:left="714" w:hanging="357"/>
        <w:contextualSpacing w:val="0"/>
        <w:jc w:val="both"/>
        <w:rPr>
          <w:rFonts w:ascii="Verdana" w:hAnsi="Verdana"/>
          <w:sz w:val="18"/>
          <w:szCs w:val="18"/>
          <w:lang w:val="en-US"/>
        </w:rPr>
      </w:pPr>
      <w:r w:rsidRPr="005335A4">
        <w:rPr>
          <w:rFonts w:ascii="Verdana" w:eastAsia="Times New Roman" w:hAnsi="Verdana"/>
          <w:sz w:val="18"/>
          <w:szCs w:val="18"/>
          <w:lang w:val="en-US"/>
        </w:rPr>
        <w:t xml:space="preserve">Appraisal of the relevance and clarity of the proposed </w:t>
      </w:r>
      <w:proofErr w:type="spellStart"/>
      <w:r w:rsidRPr="005335A4">
        <w:rPr>
          <w:rFonts w:ascii="Verdana" w:eastAsia="Times New Roman" w:hAnsi="Verdana"/>
          <w:sz w:val="18"/>
          <w:szCs w:val="18"/>
          <w:lang w:val="en-US"/>
        </w:rPr>
        <w:t>programme</w:t>
      </w:r>
      <w:proofErr w:type="spellEnd"/>
      <w:r w:rsidRPr="005335A4">
        <w:rPr>
          <w:rFonts w:ascii="Verdana" w:eastAsia="Times New Roman" w:hAnsi="Verdana"/>
          <w:sz w:val="18"/>
          <w:szCs w:val="18"/>
          <w:lang w:val="en-US"/>
        </w:rPr>
        <w:t xml:space="preserve"> indicators,</w:t>
      </w:r>
      <w:r w:rsidRPr="005335A4">
        <w:rPr>
          <w:rFonts w:ascii="Verdana" w:hAnsi="Verdana"/>
          <w:sz w:val="18"/>
          <w:szCs w:val="18"/>
          <w:lang w:val="en-US"/>
        </w:rPr>
        <w:t xml:space="preserve"> </w:t>
      </w:r>
    </w:p>
    <w:p w:rsidR="00BF31FF" w:rsidRPr="005335A4" w:rsidRDefault="00BF31FF" w:rsidP="005335A4">
      <w:pPr>
        <w:pStyle w:val="Akapitzlist"/>
        <w:numPr>
          <w:ilvl w:val="0"/>
          <w:numId w:val="12"/>
        </w:numPr>
        <w:spacing w:before="120" w:after="120"/>
        <w:ind w:left="714" w:hanging="357"/>
        <w:contextualSpacing w:val="0"/>
        <w:jc w:val="both"/>
        <w:rPr>
          <w:rFonts w:ascii="Verdana" w:hAnsi="Verdana"/>
          <w:sz w:val="18"/>
          <w:szCs w:val="18"/>
          <w:lang w:val="en-US"/>
        </w:rPr>
      </w:pPr>
      <w:r w:rsidRPr="005335A4">
        <w:rPr>
          <w:rFonts w:ascii="Verdana" w:hAnsi="Verdana"/>
          <w:sz w:val="18"/>
          <w:szCs w:val="18"/>
          <w:lang w:val="en-US"/>
        </w:rPr>
        <w:t>Appraisal of how the expected outputs will contribute to results,</w:t>
      </w:r>
    </w:p>
    <w:p w:rsidR="00BF31FF" w:rsidRPr="005335A4" w:rsidRDefault="00BF31FF" w:rsidP="005335A4">
      <w:pPr>
        <w:pStyle w:val="Akapitzlist"/>
        <w:numPr>
          <w:ilvl w:val="0"/>
          <w:numId w:val="12"/>
        </w:numPr>
        <w:spacing w:before="120" w:after="120"/>
        <w:ind w:left="714" w:hanging="357"/>
        <w:contextualSpacing w:val="0"/>
        <w:jc w:val="both"/>
        <w:rPr>
          <w:rFonts w:ascii="Verdana" w:hAnsi="Verdana"/>
          <w:sz w:val="18"/>
          <w:szCs w:val="18"/>
          <w:lang w:val="en-US"/>
        </w:rPr>
      </w:pPr>
      <w:r w:rsidRPr="005335A4">
        <w:rPr>
          <w:rFonts w:ascii="Verdana" w:hAnsi="Verdana"/>
          <w:sz w:val="18"/>
          <w:szCs w:val="18"/>
          <w:lang w:val="en-US"/>
        </w:rPr>
        <w:t>Appraisal of whether the quantified target values for indicators are realistic, having regard to the support envisaged from the ESI Funds,</w:t>
      </w:r>
    </w:p>
    <w:p w:rsidR="00BF31FF" w:rsidRPr="005335A4" w:rsidRDefault="00BF31FF" w:rsidP="005335A4">
      <w:pPr>
        <w:pStyle w:val="Akapitzlist"/>
        <w:numPr>
          <w:ilvl w:val="0"/>
          <w:numId w:val="12"/>
        </w:numPr>
        <w:spacing w:before="120" w:after="120"/>
        <w:ind w:left="714" w:hanging="357"/>
        <w:contextualSpacing w:val="0"/>
        <w:jc w:val="both"/>
        <w:rPr>
          <w:rFonts w:ascii="Verdana" w:hAnsi="Verdana"/>
          <w:sz w:val="18"/>
          <w:szCs w:val="18"/>
          <w:lang w:val="en-US"/>
        </w:rPr>
      </w:pPr>
      <w:r w:rsidRPr="005335A4">
        <w:rPr>
          <w:rFonts w:ascii="Verdana" w:hAnsi="Verdana"/>
          <w:sz w:val="18"/>
          <w:szCs w:val="18"/>
          <w:lang w:val="en-US"/>
        </w:rPr>
        <w:t>Appraisal of the suitability of the milestones selected for the performance framework.</w:t>
      </w:r>
    </w:p>
    <w:p w:rsidR="00C609D8" w:rsidRPr="005335A4" w:rsidRDefault="00C609D8" w:rsidP="005335A4">
      <w:pPr>
        <w:spacing w:before="120" w:after="120"/>
        <w:jc w:val="both"/>
        <w:rPr>
          <w:rFonts w:ascii="Verdana" w:hAnsi="Verdana"/>
          <w:sz w:val="18"/>
          <w:szCs w:val="18"/>
          <w:lang w:val="en-US"/>
        </w:rPr>
      </w:pPr>
      <w:r w:rsidRPr="005335A4">
        <w:rPr>
          <w:rFonts w:ascii="Verdana" w:hAnsi="Verdana"/>
          <w:sz w:val="18"/>
          <w:szCs w:val="18"/>
          <w:lang w:val="en-US"/>
        </w:rPr>
        <w:t xml:space="preserve">The final report on ex-ante evaluation </w:t>
      </w:r>
      <w:r w:rsidR="00D42D4F" w:rsidRPr="005335A4">
        <w:rPr>
          <w:rFonts w:ascii="Verdana" w:hAnsi="Verdana"/>
          <w:sz w:val="18"/>
          <w:szCs w:val="18"/>
          <w:lang w:val="en-US"/>
        </w:rPr>
        <w:t>found</w:t>
      </w:r>
      <w:r w:rsidRPr="005335A4">
        <w:rPr>
          <w:rFonts w:ascii="Verdana" w:hAnsi="Verdana"/>
          <w:sz w:val="18"/>
          <w:szCs w:val="18"/>
          <w:lang w:val="en-US"/>
        </w:rPr>
        <w:t>:</w:t>
      </w:r>
    </w:p>
    <w:p w:rsidR="00BF31FF" w:rsidRPr="005335A4" w:rsidRDefault="00D939E9" w:rsidP="005335A4">
      <w:pPr>
        <w:spacing w:before="120" w:after="120"/>
        <w:jc w:val="both"/>
        <w:rPr>
          <w:rFonts w:ascii="Verdana" w:hAnsi="Verdana"/>
          <w:i/>
          <w:sz w:val="18"/>
          <w:szCs w:val="18"/>
          <w:lang w:val="en-US"/>
        </w:rPr>
      </w:pPr>
      <w:r w:rsidRPr="005335A4">
        <w:rPr>
          <w:rFonts w:ascii="Verdana" w:hAnsi="Verdana"/>
          <w:i/>
          <w:sz w:val="18"/>
          <w:szCs w:val="18"/>
          <w:lang w:val="en-US"/>
        </w:rPr>
        <w:t>The system of indicators covered by the ROP K-PV 2014-2020, based on indicators from the CLKI, is not complete. It includes output and strategic result indicators, but it does not state the target or basis values (for strategic indicators), not does it state data sources.  RECOMMENDATION: It is recommended to supplement target and basis values (for strategic indicators) and state data sources.</w:t>
      </w:r>
    </w:p>
    <w:bookmarkEnd w:id="1"/>
    <w:p w:rsidR="00BF31FF" w:rsidRPr="005335A4" w:rsidRDefault="00D939E9" w:rsidP="005335A4">
      <w:pPr>
        <w:autoSpaceDE w:val="0"/>
        <w:autoSpaceDN w:val="0"/>
        <w:adjustRightInd w:val="0"/>
        <w:spacing w:before="120" w:after="120" w:line="288" w:lineRule="auto"/>
        <w:jc w:val="both"/>
        <w:rPr>
          <w:rFonts w:ascii="Verdana" w:hAnsi="Verdana"/>
          <w:i/>
          <w:color w:val="000000"/>
          <w:sz w:val="18"/>
          <w:szCs w:val="18"/>
          <w:lang w:val="en-US"/>
        </w:rPr>
      </w:pPr>
      <w:r w:rsidRPr="005335A4">
        <w:rPr>
          <w:rFonts w:ascii="Verdana" w:hAnsi="Verdana"/>
          <w:i/>
          <w:color w:val="000000"/>
          <w:sz w:val="18"/>
          <w:szCs w:val="18"/>
          <w:lang w:val="en-US"/>
        </w:rPr>
        <w:t>The draft ROP K-PV 2014-2020 does not state the value of interim objectives. Shortcomings of the draft ROP K-PV 2014-2020 concern the definition of interim objectives (2018), final objectives (2023) and KES. Therefore, it is impossible to evaluate plausibility of selected interim and final objectives, and to perform a risk analysis. RECOMMENDATION: It is necessary to supplement ROP K-PV 2014-2020 with interim and final objectives and KES.</w:t>
      </w:r>
    </w:p>
    <w:p w:rsidR="00CE7B6C" w:rsidRPr="005335A4" w:rsidRDefault="006562F8" w:rsidP="005335A4">
      <w:pPr>
        <w:spacing w:before="120" w:after="120"/>
        <w:rPr>
          <w:rFonts w:ascii="Verdana" w:hAnsi="Verdana"/>
          <w:sz w:val="18"/>
          <w:szCs w:val="18"/>
          <w:lang w:val="en-US"/>
        </w:rPr>
      </w:pPr>
      <w:r w:rsidRPr="005335A4">
        <w:rPr>
          <w:rStyle w:val="hps"/>
          <w:rFonts w:ascii="Verdana" w:hAnsi="Verdana"/>
          <w:sz w:val="18"/>
          <w:szCs w:val="18"/>
          <w:lang w:val="en-US"/>
        </w:rPr>
        <w:t>ROP</w:t>
      </w:r>
      <w:r w:rsidRPr="005335A4">
        <w:rPr>
          <w:rFonts w:ascii="Verdana" w:hAnsi="Verdana"/>
          <w:sz w:val="18"/>
          <w:szCs w:val="18"/>
          <w:lang w:val="en-US"/>
        </w:rPr>
        <w:t xml:space="preserve"> </w:t>
      </w:r>
      <w:r w:rsidRPr="005335A4">
        <w:rPr>
          <w:rStyle w:val="hps"/>
          <w:rFonts w:ascii="Verdana" w:hAnsi="Verdana"/>
          <w:sz w:val="18"/>
          <w:szCs w:val="18"/>
          <w:lang w:val="en-US"/>
        </w:rPr>
        <w:t>K</w:t>
      </w:r>
      <w:r w:rsidRPr="005335A4">
        <w:rPr>
          <w:rFonts w:ascii="Verdana" w:hAnsi="Verdana"/>
          <w:sz w:val="18"/>
          <w:szCs w:val="18"/>
          <w:lang w:val="en-US"/>
        </w:rPr>
        <w:t xml:space="preserve">-PV </w:t>
      </w:r>
      <w:r w:rsidRPr="005335A4">
        <w:rPr>
          <w:rStyle w:val="hps"/>
          <w:rFonts w:ascii="Verdana" w:hAnsi="Verdana"/>
          <w:sz w:val="18"/>
          <w:szCs w:val="18"/>
          <w:lang w:val="en-US"/>
        </w:rPr>
        <w:t>4.0</w:t>
      </w:r>
      <w:r w:rsidRPr="005335A4">
        <w:rPr>
          <w:rFonts w:ascii="Verdana" w:hAnsi="Verdana"/>
          <w:sz w:val="18"/>
          <w:szCs w:val="18"/>
          <w:lang w:val="en-US"/>
        </w:rPr>
        <w:t xml:space="preserve"> version </w:t>
      </w:r>
      <w:r w:rsidRPr="005335A4">
        <w:rPr>
          <w:rStyle w:val="hps"/>
          <w:rFonts w:ascii="Verdana" w:hAnsi="Verdana"/>
          <w:sz w:val="18"/>
          <w:szCs w:val="18"/>
          <w:lang w:val="en-US"/>
        </w:rPr>
        <w:t>was</w:t>
      </w:r>
      <w:r w:rsidRPr="005335A4">
        <w:rPr>
          <w:rFonts w:ascii="Verdana" w:hAnsi="Verdana"/>
          <w:sz w:val="18"/>
          <w:szCs w:val="18"/>
          <w:lang w:val="en-US"/>
        </w:rPr>
        <w:t xml:space="preserve"> supplemented with reference to </w:t>
      </w:r>
      <w:r w:rsidRPr="005335A4">
        <w:rPr>
          <w:rStyle w:val="hps"/>
          <w:rFonts w:ascii="Verdana" w:hAnsi="Verdana"/>
          <w:sz w:val="18"/>
          <w:szCs w:val="18"/>
          <w:lang w:val="en-US"/>
        </w:rPr>
        <w:t>2.0</w:t>
      </w:r>
      <w:r w:rsidRPr="005335A4">
        <w:rPr>
          <w:rFonts w:ascii="Verdana" w:hAnsi="Verdana"/>
          <w:sz w:val="18"/>
          <w:szCs w:val="18"/>
          <w:lang w:val="en-US"/>
        </w:rPr>
        <w:t xml:space="preserve"> </w:t>
      </w:r>
      <w:r w:rsidRPr="005335A4">
        <w:rPr>
          <w:rStyle w:val="hps"/>
          <w:rFonts w:ascii="Verdana" w:hAnsi="Verdana"/>
          <w:sz w:val="18"/>
          <w:szCs w:val="18"/>
          <w:lang w:val="en-US"/>
        </w:rPr>
        <w:t xml:space="preserve">version </w:t>
      </w:r>
      <w:r w:rsidR="002323FD" w:rsidRPr="005335A4">
        <w:rPr>
          <w:rStyle w:val="hps"/>
          <w:rFonts w:ascii="Verdana" w:hAnsi="Verdana"/>
          <w:sz w:val="18"/>
          <w:szCs w:val="18"/>
          <w:lang w:val="en-US"/>
        </w:rPr>
        <w:t>by</w:t>
      </w:r>
      <w:r w:rsidRPr="005335A4">
        <w:rPr>
          <w:rFonts w:ascii="Verdana" w:hAnsi="Verdana"/>
          <w:sz w:val="18"/>
          <w:szCs w:val="18"/>
          <w:lang w:val="en-US"/>
        </w:rPr>
        <w:t xml:space="preserve"> </w:t>
      </w:r>
      <w:r w:rsidRPr="005335A4">
        <w:rPr>
          <w:rStyle w:val="hps"/>
          <w:rFonts w:ascii="Verdana" w:hAnsi="Verdana"/>
          <w:sz w:val="18"/>
          <w:szCs w:val="18"/>
          <w:lang w:val="en-US"/>
        </w:rPr>
        <w:t>the following items:</w:t>
      </w:r>
      <w:r w:rsidRPr="005335A4">
        <w:rPr>
          <w:rFonts w:ascii="Verdana" w:hAnsi="Verdana"/>
          <w:color w:val="000000"/>
          <w:sz w:val="18"/>
          <w:szCs w:val="18"/>
          <w:lang w:val="en-US"/>
        </w:rPr>
        <w:t xml:space="preserve"> </w:t>
      </w:r>
      <w:r w:rsidR="00CE7B6C" w:rsidRPr="005335A4">
        <w:rPr>
          <w:rFonts w:ascii="Verdana" w:hAnsi="Verdana"/>
          <w:sz w:val="18"/>
          <w:szCs w:val="18"/>
          <w:lang w:val="en-US"/>
        </w:rPr>
        <w:t xml:space="preserve">Supplemented </w:t>
      </w:r>
      <w:r w:rsidR="00247ED3" w:rsidRPr="005335A4">
        <w:rPr>
          <w:rFonts w:ascii="Verdana" w:hAnsi="Verdana"/>
          <w:sz w:val="18"/>
          <w:szCs w:val="18"/>
          <w:lang w:val="en-US"/>
        </w:rPr>
        <w:t>product</w:t>
      </w:r>
      <w:r w:rsidR="00CE7B6C" w:rsidRPr="005335A4">
        <w:rPr>
          <w:rFonts w:ascii="Verdana" w:hAnsi="Verdana"/>
          <w:sz w:val="18"/>
          <w:szCs w:val="18"/>
          <w:lang w:val="en-US"/>
        </w:rPr>
        <w:t xml:space="preserve"> and result indicators,</w:t>
      </w:r>
    </w:p>
    <w:p w:rsidR="00247ED3" w:rsidRPr="005335A4" w:rsidRDefault="00247ED3" w:rsidP="005335A4">
      <w:pPr>
        <w:pStyle w:val="Akapitzlist"/>
        <w:numPr>
          <w:ilvl w:val="0"/>
          <w:numId w:val="13"/>
        </w:numPr>
        <w:autoSpaceDE w:val="0"/>
        <w:autoSpaceDN w:val="0"/>
        <w:adjustRightInd w:val="0"/>
        <w:spacing w:before="120" w:after="120" w:line="288" w:lineRule="auto"/>
        <w:contextualSpacing w:val="0"/>
        <w:jc w:val="both"/>
        <w:rPr>
          <w:rFonts w:ascii="Verdana" w:hAnsi="Verdana"/>
          <w:color w:val="000000"/>
          <w:sz w:val="18"/>
          <w:szCs w:val="18"/>
          <w:lang w:val="en-US"/>
        </w:rPr>
      </w:pPr>
      <w:r w:rsidRPr="005335A4">
        <w:rPr>
          <w:rFonts w:ascii="Verdana" w:hAnsi="Verdana"/>
          <w:color w:val="000000"/>
          <w:sz w:val="18"/>
          <w:szCs w:val="18"/>
          <w:lang w:val="en-US"/>
        </w:rPr>
        <w:t xml:space="preserve">Supplemented the </w:t>
      </w:r>
      <w:r w:rsidR="000F1575" w:rsidRPr="005335A4">
        <w:rPr>
          <w:rFonts w:ascii="Verdana" w:hAnsi="Verdana"/>
          <w:color w:val="000000"/>
          <w:sz w:val="18"/>
          <w:szCs w:val="18"/>
          <w:lang w:val="en-US"/>
        </w:rPr>
        <w:t xml:space="preserve">values of the </w:t>
      </w:r>
      <w:r w:rsidRPr="005335A4">
        <w:rPr>
          <w:rFonts w:ascii="Verdana" w:hAnsi="Verdana"/>
          <w:color w:val="000000"/>
          <w:sz w:val="18"/>
          <w:szCs w:val="18"/>
          <w:lang w:val="en-US"/>
        </w:rPr>
        <w:t>product and result indicators for</w:t>
      </w:r>
      <w:r w:rsidR="00E82A77" w:rsidRPr="005335A4">
        <w:rPr>
          <w:rStyle w:val="shorttext"/>
          <w:rFonts w:ascii="Verdana" w:hAnsi="Verdana"/>
          <w:sz w:val="18"/>
          <w:szCs w:val="18"/>
          <w:lang w:val="en-US"/>
        </w:rPr>
        <w:t xml:space="preserve"> </w:t>
      </w:r>
      <w:r w:rsidR="00E82A77" w:rsidRPr="005335A4">
        <w:rPr>
          <w:rStyle w:val="hps"/>
          <w:rFonts w:ascii="Verdana" w:hAnsi="Verdana"/>
          <w:sz w:val="18"/>
          <w:szCs w:val="18"/>
          <w:lang w:val="en-US"/>
        </w:rPr>
        <w:t>financial</w:t>
      </w:r>
      <w:r w:rsidR="00E82A77" w:rsidRPr="005335A4">
        <w:rPr>
          <w:rStyle w:val="shorttext"/>
          <w:rFonts w:ascii="Verdana" w:hAnsi="Verdana"/>
          <w:sz w:val="18"/>
          <w:szCs w:val="18"/>
          <w:lang w:val="en-US"/>
        </w:rPr>
        <w:t xml:space="preserve"> </w:t>
      </w:r>
      <w:r w:rsidR="00E82A77" w:rsidRPr="005335A4">
        <w:rPr>
          <w:rStyle w:val="hps"/>
          <w:rFonts w:ascii="Verdana" w:hAnsi="Verdana"/>
          <w:sz w:val="18"/>
          <w:szCs w:val="18"/>
          <w:lang w:val="en-US"/>
        </w:rPr>
        <w:t>investment priorities from</w:t>
      </w:r>
      <w:r w:rsidRPr="005335A4">
        <w:rPr>
          <w:rFonts w:ascii="Verdana" w:hAnsi="Verdana"/>
          <w:color w:val="000000"/>
          <w:sz w:val="18"/>
          <w:szCs w:val="18"/>
          <w:lang w:val="en-US"/>
        </w:rPr>
        <w:t xml:space="preserve"> the ERDF,</w:t>
      </w:r>
    </w:p>
    <w:p w:rsidR="008458D0" w:rsidRPr="005335A4" w:rsidRDefault="004646D8" w:rsidP="005335A4">
      <w:pPr>
        <w:pStyle w:val="Akapitzlist"/>
        <w:numPr>
          <w:ilvl w:val="0"/>
          <w:numId w:val="13"/>
        </w:numPr>
        <w:autoSpaceDE w:val="0"/>
        <w:autoSpaceDN w:val="0"/>
        <w:adjustRightInd w:val="0"/>
        <w:spacing w:before="120" w:after="120" w:line="288" w:lineRule="auto"/>
        <w:contextualSpacing w:val="0"/>
        <w:jc w:val="both"/>
        <w:rPr>
          <w:rStyle w:val="hps"/>
          <w:rFonts w:ascii="Verdana" w:hAnsi="Verdana"/>
          <w:sz w:val="18"/>
          <w:szCs w:val="18"/>
          <w:lang w:val="en-US"/>
        </w:rPr>
      </w:pPr>
      <w:r w:rsidRPr="005335A4">
        <w:rPr>
          <w:rFonts w:ascii="Verdana" w:hAnsi="Verdana"/>
          <w:color w:val="000000"/>
          <w:sz w:val="18"/>
          <w:szCs w:val="18"/>
          <w:lang w:val="en-US"/>
        </w:rPr>
        <w:t>Supplemented</w:t>
      </w:r>
      <w:r w:rsidRPr="005335A4">
        <w:rPr>
          <w:rFonts w:ascii="Verdana" w:hAnsi="Verdana"/>
          <w:sz w:val="18"/>
          <w:szCs w:val="18"/>
          <w:lang w:val="en-US"/>
        </w:rPr>
        <w:t xml:space="preserve"> </w:t>
      </w:r>
      <w:r w:rsidR="000B7EEF" w:rsidRPr="005335A4">
        <w:rPr>
          <w:rFonts w:ascii="Verdana" w:hAnsi="Verdana"/>
          <w:sz w:val="18"/>
          <w:szCs w:val="18"/>
          <w:lang w:val="en-US"/>
        </w:rPr>
        <w:t xml:space="preserve">the milestones selected for the performance framework </w:t>
      </w:r>
      <w:r w:rsidR="008458D0" w:rsidRPr="005335A4">
        <w:rPr>
          <w:rStyle w:val="hps"/>
          <w:rFonts w:ascii="Verdana" w:hAnsi="Verdana"/>
          <w:sz w:val="18"/>
          <w:szCs w:val="18"/>
          <w:lang w:val="en-US"/>
        </w:rPr>
        <w:t>for investment priorities financed by the ERDF,</w:t>
      </w:r>
    </w:p>
    <w:p w:rsidR="000B7EEF" w:rsidRPr="005335A4" w:rsidRDefault="004B577E" w:rsidP="005335A4">
      <w:pPr>
        <w:pStyle w:val="Akapitzlist"/>
        <w:numPr>
          <w:ilvl w:val="0"/>
          <w:numId w:val="13"/>
        </w:numPr>
        <w:autoSpaceDE w:val="0"/>
        <w:autoSpaceDN w:val="0"/>
        <w:adjustRightInd w:val="0"/>
        <w:spacing w:before="120" w:after="120" w:line="288" w:lineRule="auto"/>
        <w:contextualSpacing w:val="0"/>
        <w:jc w:val="both"/>
        <w:rPr>
          <w:rFonts w:ascii="Verdana" w:hAnsi="Verdana"/>
          <w:color w:val="000000"/>
          <w:sz w:val="18"/>
          <w:szCs w:val="18"/>
          <w:lang w:val="en-US"/>
        </w:rPr>
      </w:pPr>
      <w:r w:rsidRPr="005335A4">
        <w:rPr>
          <w:rStyle w:val="hps"/>
          <w:rFonts w:ascii="Verdana" w:hAnsi="Verdana"/>
          <w:sz w:val="18"/>
          <w:szCs w:val="18"/>
          <w:lang w:val="en-US"/>
        </w:rPr>
        <w:t xml:space="preserve">Supplemented intermediate values </w:t>
      </w:r>
      <w:r w:rsidRPr="005335A4">
        <w:rPr>
          <w:rStyle w:val="hps"/>
          <w:rFonts w:ascii="Arial" w:hAnsi="Arial" w:cs="Arial"/>
          <w:sz w:val="18"/>
          <w:szCs w:val="18"/>
          <w:lang w:val="en-US"/>
        </w:rPr>
        <w:t>​​</w:t>
      </w:r>
      <w:r w:rsidRPr="005335A4">
        <w:rPr>
          <w:rStyle w:val="hps"/>
          <w:rFonts w:ascii="Verdana" w:hAnsi="Verdana"/>
          <w:sz w:val="18"/>
          <w:szCs w:val="18"/>
          <w:lang w:val="en-US"/>
        </w:rPr>
        <w:t>and targets for</w:t>
      </w:r>
      <w:r w:rsidR="000B7EEF" w:rsidRPr="005335A4">
        <w:rPr>
          <w:rStyle w:val="hps"/>
          <w:rFonts w:ascii="Verdana" w:hAnsi="Verdana"/>
          <w:sz w:val="18"/>
          <w:szCs w:val="18"/>
          <w:lang w:val="en-US"/>
        </w:rPr>
        <w:t xml:space="preserve"> the</w:t>
      </w:r>
      <w:r w:rsidR="000B7EEF" w:rsidRPr="005335A4">
        <w:rPr>
          <w:rFonts w:ascii="Verdana" w:hAnsi="Verdana"/>
          <w:sz w:val="18"/>
          <w:szCs w:val="18"/>
          <w:lang w:val="en-US"/>
        </w:rPr>
        <w:t xml:space="preserve"> milestones selected for the performance framework</w:t>
      </w:r>
      <w:r w:rsidR="000B7EEF" w:rsidRPr="005335A4">
        <w:rPr>
          <w:rFonts w:ascii="Verdana" w:hAnsi="Verdana"/>
          <w:color w:val="000000"/>
          <w:sz w:val="18"/>
          <w:szCs w:val="18"/>
          <w:lang w:val="en-US"/>
        </w:rPr>
        <w:t xml:space="preserve"> </w:t>
      </w:r>
      <w:r w:rsidR="004646D8" w:rsidRPr="005335A4">
        <w:rPr>
          <w:rStyle w:val="hps"/>
          <w:rFonts w:ascii="Verdana" w:hAnsi="Verdana"/>
          <w:sz w:val="18"/>
          <w:szCs w:val="18"/>
          <w:lang w:val="en-US"/>
        </w:rPr>
        <w:t>for investment priorities financed by the ERDF.</w:t>
      </w:r>
    </w:p>
    <w:p w:rsidR="00714617" w:rsidRPr="005335A4" w:rsidRDefault="00714617" w:rsidP="005335A4">
      <w:pPr>
        <w:pStyle w:val="Akapitzlist"/>
        <w:autoSpaceDE w:val="0"/>
        <w:autoSpaceDN w:val="0"/>
        <w:adjustRightInd w:val="0"/>
        <w:spacing w:before="120" w:after="120" w:line="288" w:lineRule="auto"/>
        <w:ind w:left="0"/>
        <w:contextualSpacing w:val="0"/>
        <w:jc w:val="both"/>
        <w:rPr>
          <w:rFonts w:ascii="Verdana" w:hAnsi="Verdana"/>
          <w:color w:val="000000"/>
          <w:sz w:val="18"/>
          <w:szCs w:val="18"/>
          <w:lang w:val="en-US"/>
        </w:rPr>
      </w:pPr>
      <w:r w:rsidRPr="005335A4">
        <w:rPr>
          <w:rFonts w:ascii="Verdana" w:hAnsi="Verdana"/>
          <w:color w:val="000000"/>
          <w:sz w:val="18"/>
          <w:szCs w:val="18"/>
          <w:lang w:val="en-US"/>
        </w:rPr>
        <w:t>The ROP version 4.0 was noted the following deficiencies:</w:t>
      </w:r>
    </w:p>
    <w:p w:rsidR="00A802D4" w:rsidRPr="005335A4" w:rsidRDefault="00A802D4" w:rsidP="005335A4">
      <w:pPr>
        <w:pStyle w:val="Akapitzlist"/>
        <w:numPr>
          <w:ilvl w:val="0"/>
          <w:numId w:val="14"/>
        </w:numPr>
        <w:autoSpaceDE w:val="0"/>
        <w:autoSpaceDN w:val="0"/>
        <w:adjustRightInd w:val="0"/>
        <w:spacing w:before="120" w:after="120" w:line="288" w:lineRule="auto"/>
        <w:contextualSpacing w:val="0"/>
        <w:jc w:val="both"/>
        <w:rPr>
          <w:rFonts w:ascii="Verdana" w:hAnsi="Verdana"/>
          <w:color w:val="000000"/>
          <w:sz w:val="18"/>
          <w:szCs w:val="18"/>
          <w:lang w:val="en-US"/>
        </w:rPr>
      </w:pPr>
      <w:r w:rsidRPr="005335A4">
        <w:rPr>
          <w:rFonts w:ascii="Verdana" w:hAnsi="Verdana"/>
          <w:color w:val="000000"/>
          <w:sz w:val="18"/>
          <w:szCs w:val="18"/>
          <w:lang w:val="en-US"/>
        </w:rPr>
        <w:t xml:space="preserve">No target values </w:t>
      </w:r>
      <w:r w:rsidRPr="005335A4">
        <w:rPr>
          <w:rFonts w:ascii="Arial" w:hAnsi="Arial" w:cs="Arial"/>
          <w:color w:val="000000"/>
          <w:sz w:val="18"/>
          <w:szCs w:val="18"/>
          <w:lang w:val="en-US"/>
        </w:rPr>
        <w:t>​​</w:t>
      </w:r>
      <w:r w:rsidRPr="005335A4">
        <w:rPr>
          <w:rFonts w:ascii="Verdana" w:hAnsi="Verdana"/>
          <w:color w:val="000000"/>
          <w:sz w:val="18"/>
          <w:szCs w:val="18"/>
          <w:lang w:val="en-US"/>
        </w:rPr>
        <w:t>for product and result indicators for</w:t>
      </w:r>
      <w:r w:rsidRPr="005335A4">
        <w:rPr>
          <w:rStyle w:val="shorttext"/>
          <w:rFonts w:ascii="Verdana" w:hAnsi="Verdana"/>
          <w:sz w:val="18"/>
          <w:szCs w:val="18"/>
          <w:lang w:val="en-US"/>
        </w:rPr>
        <w:t xml:space="preserve"> </w:t>
      </w:r>
      <w:r w:rsidRPr="005335A4">
        <w:rPr>
          <w:rStyle w:val="hps"/>
          <w:rFonts w:ascii="Verdana" w:hAnsi="Verdana"/>
          <w:sz w:val="18"/>
          <w:szCs w:val="18"/>
          <w:lang w:val="en-US"/>
        </w:rPr>
        <w:t>financial</w:t>
      </w:r>
      <w:r w:rsidRPr="005335A4">
        <w:rPr>
          <w:rStyle w:val="shorttext"/>
          <w:rFonts w:ascii="Verdana" w:hAnsi="Verdana"/>
          <w:sz w:val="18"/>
          <w:szCs w:val="18"/>
          <w:lang w:val="en-US"/>
        </w:rPr>
        <w:t xml:space="preserve"> </w:t>
      </w:r>
      <w:r w:rsidRPr="005335A4">
        <w:rPr>
          <w:rStyle w:val="hps"/>
          <w:rFonts w:ascii="Verdana" w:hAnsi="Verdana"/>
          <w:sz w:val="18"/>
          <w:szCs w:val="18"/>
          <w:lang w:val="en-US"/>
        </w:rPr>
        <w:t>investment priorities from</w:t>
      </w:r>
      <w:r w:rsidRPr="005335A4">
        <w:rPr>
          <w:rFonts w:ascii="Verdana" w:hAnsi="Verdana"/>
          <w:color w:val="000000"/>
          <w:sz w:val="18"/>
          <w:szCs w:val="18"/>
          <w:lang w:val="en-US"/>
        </w:rPr>
        <w:t xml:space="preserve"> the ESF,</w:t>
      </w:r>
    </w:p>
    <w:p w:rsidR="00FD54D6" w:rsidRPr="005335A4" w:rsidRDefault="00AA4A7F" w:rsidP="005335A4">
      <w:pPr>
        <w:autoSpaceDE w:val="0"/>
        <w:autoSpaceDN w:val="0"/>
        <w:adjustRightInd w:val="0"/>
        <w:spacing w:before="120" w:after="120" w:line="288" w:lineRule="auto"/>
        <w:jc w:val="both"/>
        <w:rPr>
          <w:rFonts w:ascii="Verdana" w:hAnsi="Verdana"/>
          <w:sz w:val="18"/>
          <w:szCs w:val="18"/>
          <w:lang w:val="en-US"/>
        </w:rPr>
      </w:pPr>
      <w:r w:rsidRPr="005335A4">
        <w:rPr>
          <w:rFonts w:ascii="Verdana" w:hAnsi="Verdana"/>
          <w:color w:val="000000"/>
          <w:sz w:val="18"/>
          <w:szCs w:val="18"/>
          <w:lang w:val="en-US"/>
        </w:rPr>
        <w:t>No</w:t>
      </w:r>
      <w:r w:rsidR="000B7EEF" w:rsidRPr="005335A4">
        <w:rPr>
          <w:rFonts w:ascii="Verdana" w:eastAsia="Calibri" w:hAnsi="Verdana" w:cs="Times New Roman"/>
          <w:sz w:val="18"/>
          <w:szCs w:val="18"/>
          <w:lang w:val="en-US"/>
        </w:rPr>
        <w:t xml:space="preserve"> milestones selected for the performance framework </w:t>
      </w:r>
      <w:r w:rsidR="00FA3D7A" w:rsidRPr="005335A4">
        <w:rPr>
          <w:rStyle w:val="hps"/>
          <w:rFonts w:ascii="Verdana" w:hAnsi="Verdana"/>
          <w:sz w:val="18"/>
          <w:szCs w:val="18"/>
          <w:lang w:val="en-US"/>
        </w:rPr>
        <w:t>for</w:t>
      </w:r>
      <w:r w:rsidR="00FA3D7A" w:rsidRPr="005335A4">
        <w:rPr>
          <w:rStyle w:val="hps"/>
          <w:rFonts w:ascii="Verdana" w:eastAsia="Calibri" w:hAnsi="Verdana" w:cs="Times New Roman"/>
          <w:sz w:val="18"/>
          <w:szCs w:val="18"/>
          <w:lang w:val="en-US"/>
        </w:rPr>
        <w:t xml:space="preserve"> </w:t>
      </w:r>
      <w:r w:rsidR="00FA3D7A" w:rsidRPr="005335A4">
        <w:rPr>
          <w:rStyle w:val="hps"/>
          <w:rFonts w:ascii="Verdana" w:hAnsi="Verdana"/>
          <w:sz w:val="18"/>
          <w:szCs w:val="18"/>
          <w:lang w:val="en-US"/>
        </w:rPr>
        <w:t>investment priorities</w:t>
      </w:r>
      <w:r w:rsidR="00FA3D7A" w:rsidRPr="005335A4">
        <w:rPr>
          <w:rStyle w:val="hps"/>
          <w:rFonts w:ascii="Verdana" w:eastAsia="Calibri" w:hAnsi="Verdana" w:cs="Times New Roman"/>
          <w:sz w:val="18"/>
          <w:szCs w:val="18"/>
          <w:lang w:val="en-US"/>
        </w:rPr>
        <w:t xml:space="preserve"> </w:t>
      </w:r>
      <w:r w:rsidR="00FA3D7A" w:rsidRPr="005335A4">
        <w:rPr>
          <w:rStyle w:val="hps"/>
          <w:rFonts w:ascii="Verdana" w:hAnsi="Verdana"/>
          <w:sz w:val="18"/>
          <w:szCs w:val="18"/>
          <w:lang w:val="en-US"/>
        </w:rPr>
        <w:t>financed by the ESF and</w:t>
      </w:r>
      <w:r w:rsidR="00FA3D7A" w:rsidRPr="005335A4">
        <w:rPr>
          <w:rStyle w:val="hps"/>
          <w:rFonts w:ascii="Verdana" w:eastAsia="Calibri" w:hAnsi="Verdana" w:cs="Times New Roman"/>
          <w:sz w:val="18"/>
          <w:szCs w:val="18"/>
          <w:lang w:val="en-US"/>
        </w:rPr>
        <w:t xml:space="preserve"> </w:t>
      </w:r>
      <w:r w:rsidR="00FA3D7A" w:rsidRPr="005335A4">
        <w:rPr>
          <w:rStyle w:val="hps"/>
          <w:rFonts w:ascii="Verdana" w:hAnsi="Verdana"/>
          <w:sz w:val="18"/>
          <w:szCs w:val="18"/>
          <w:lang w:val="en-US"/>
        </w:rPr>
        <w:t>intermediate values</w:t>
      </w:r>
      <w:r w:rsidR="00FA3D7A" w:rsidRPr="005335A4">
        <w:rPr>
          <w:rStyle w:val="hps"/>
          <w:rFonts w:ascii="Verdana" w:eastAsia="Calibri" w:hAnsi="Verdana" w:cs="Times New Roman"/>
          <w:sz w:val="18"/>
          <w:szCs w:val="18"/>
          <w:lang w:val="en-US"/>
        </w:rPr>
        <w:t xml:space="preserve"> </w:t>
      </w:r>
      <w:r w:rsidR="00FA3D7A" w:rsidRPr="005335A4">
        <w:rPr>
          <w:rStyle w:val="hps"/>
          <w:rFonts w:ascii="Arial" w:hAnsi="Arial" w:cs="Arial"/>
          <w:sz w:val="18"/>
          <w:szCs w:val="18"/>
          <w:lang w:val="en-US"/>
        </w:rPr>
        <w:t>​​</w:t>
      </w:r>
      <w:r w:rsidR="00FA3D7A" w:rsidRPr="005335A4">
        <w:rPr>
          <w:rStyle w:val="hps"/>
          <w:rFonts w:ascii="Verdana" w:hAnsi="Verdana"/>
          <w:sz w:val="18"/>
          <w:szCs w:val="18"/>
          <w:lang w:val="en-US"/>
        </w:rPr>
        <w:t>and</w:t>
      </w:r>
      <w:r w:rsidR="00FA3D7A" w:rsidRPr="005335A4">
        <w:rPr>
          <w:rStyle w:val="hps"/>
          <w:rFonts w:ascii="Verdana" w:eastAsia="Calibri" w:hAnsi="Verdana" w:cs="Times New Roman"/>
          <w:sz w:val="18"/>
          <w:szCs w:val="18"/>
          <w:lang w:val="en-US"/>
        </w:rPr>
        <w:t xml:space="preserve"> </w:t>
      </w:r>
      <w:r w:rsidR="00FA3D7A" w:rsidRPr="005335A4">
        <w:rPr>
          <w:rStyle w:val="hps"/>
          <w:rFonts w:ascii="Verdana" w:hAnsi="Verdana"/>
          <w:sz w:val="18"/>
          <w:szCs w:val="18"/>
          <w:lang w:val="en-US"/>
        </w:rPr>
        <w:t xml:space="preserve">targets. </w:t>
      </w:r>
      <w:r w:rsidR="00FD54D6" w:rsidRPr="005335A4">
        <w:rPr>
          <w:rFonts w:ascii="Verdana" w:hAnsi="Verdana"/>
          <w:sz w:val="18"/>
          <w:szCs w:val="18"/>
          <w:lang w:val="en-US"/>
        </w:rPr>
        <w:t xml:space="preserve">The following is a detailed assessment of the indicators </w:t>
      </w:r>
      <w:r w:rsidR="0029155E" w:rsidRPr="005335A4">
        <w:rPr>
          <w:rFonts w:ascii="Verdana" w:hAnsi="Verdana"/>
          <w:sz w:val="18"/>
          <w:szCs w:val="18"/>
          <w:lang w:val="en-US"/>
        </w:rPr>
        <w:t>from</w:t>
      </w:r>
      <w:r w:rsidR="00FD54D6" w:rsidRPr="005335A4">
        <w:rPr>
          <w:rFonts w:ascii="Verdana" w:hAnsi="Verdana"/>
          <w:sz w:val="18"/>
          <w:szCs w:val="18"/>
          <w:lang w:val="en-US"/>
        </w:rPr>
        <w:t xml:space="preserve"> the ROP.</w:t>
      </w:r>
    </w:p>
    <w:p w:rsidR="00E44EFD" w:rsidRPr="005335A4" w:rsidRDefault="00E44EFD" w:rsidP="00E44EFD">
      <w:pPr>
        <w:pStyle w:val="Nagwek2"/>
        <w:rPr>
          <w:rFonts w:ascii="Verdana" w:hAnsi="Verdana"/>
          <w:color w:val="E36C0A" w:themeColor="accent6" w:themeShade="BF"/>
          <w:sz w:val="18"/>
          <w:szCs w:val="18"/>
          <w:lang w:val="en-US"/>
        </w:rPr>
      </w:pPr>
      <w:bookmarkStart w:id="3" w:name="_Toc399087545"/>
      <w:r w:rsidRPr="005335A4">
        <w:rPr>
          <w:rFonts w:ascii="Verdana" w:hAnsi="Verdana"/>
          <w:color w:val="E36C0A" w:themeColor="accent6" w:themeShade="BF"/>
          <w:sz w:val="18"/>
          <w:szCs w:val="18"/>
          <w:lang w:val="en-US"/>
        </w:rPr>
        <w:t>ASSESSMENT OF THE RATIOS’ SYSTEM</w:t>
      </w:r>
      <w:bookmarkEnd w:id="3"/>
      <w:r w:rsidRPr="005335A4">
        <w:rPr>
          <w:rFonts w:ascii="Verdana" w:hAnsi="Verdana"/>
          <w:color w:val="E36C0A" w:themeColor="accent6" w:themeShade="BF"/>
          <w:sz w:val="18"/>
          <w:szCs w:val="18"/>
          <w:lang w:val="en-US"/>
        </w:rPr>
        <w:t xml:space="preserve"> </w:t>
      </w:r>
    </w:p>
    <w:p w:rsidR="00E44EFD" w:rsidRPr="005335A4" w:rsidRDefault="00E44EFD" w:rsidP="00E44EFD">
      <w:pPr>
        <w:pStyle w:val="Nagwek3"/>
        <w:rPr>
          <w:rFonts w:ascii="Verdana" w:hAnsi="Verdana"/>
          <w:color w:val="E36C0A" w:themeColor="accent6" w:themeShade="BF"/>
          <w:sz w:val="18"/>
          <w:szCs w:val="18"/>
          <w:lang w:val="en-US"/>
        </w:rPr>
      </w:pPr>
      <w:bookmarkStart w:id="4" w:name="_Toc399087546"/>
      <w:r w:rsidRPr="005335A4">
        <w:rPr>
          <w:rFonts w:ascii="Verdana" w:hAnsi="Verdana"/>
          <w:color w:val="E36C0A" w:themeColor="accent6" w:themeShade="BF"/>
          <w:sz w:val="18"/>
          <w:szCs w:val="18"/>
          <w:lang w:val="en-US"/>
        </w:rPr>
        <w:t>AP 1 BUILDING INNOVATION AND COMPETITIVENESS OF THE REGION</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E44EFD" w:rsidRPr="005335A4" w:rsidTr="005142DE">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Assessment</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Justification</w:t>
            </w:r>
          </w:p>
        </w:tc>
      </w:tr>
      <w:tr w:rsidR="00E44EFD" w:rsidRPr="00D348AB" w:rsidTr="005142DE">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Investment priority 1.1.</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 xml:space="preserve">Adequacy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Indicators are partially adequate. Product indicator is adequate, as it refers to the relevant effects of projects under the measures provided in IP 1.1. The proposed result indicator is adequate, although in the context of the PI objective and measures it is not optimal.</w:t>
            </w:r>
          </w:p>
        </w:tc>
      </w:tr>
      <w:tr w:rsidR="00E44EFD" w:rsidRPr="00D348AB"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The measurability of indicator is guaranteed by the use of measurable data derived from the statistical / project reports to indicator’s construction.</w:t>
            </w:r>
          </w:p>
        </w:tc>
      </w:tr>
      <w:tr w:rsidR="00E44EFD" w:rsidRPr="00D348AB"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 xml:space="preserve">Considering financial allocation for the IP and the estimated indicators unit costs, the predicted indicators’ target values </w:t>
            </w:r>
            <w:r w:rsidRPr="005335A4">
              <w:rPr>
                <w:rFonts w:ascii="Arial" w:eastAsia="BookAntiqua" w:hAnsi="Arial" w:cs="Arial"/>
                <w:sz w:val="16"/>
                <w:szCs w:val="16"/>
                <w:lang w:val="en-US"/>
              </w:rPr>
              <w:t>​​</w:t>
            </w:r>
            <w:r w:rsidRPr="005335A4">
              <w:rPr>
                <w:rFonts w:ascii="Verdana" w:eastAsia="BookAntiqua" w:hAnsi="Verdana" w:cs="Arial"/>
                <w:sz w:val="16"/>
                <w:szCs w:val="16"/>
                <w:lang w:val="en-US"/>
              </w:rPr>
              <w:t>are real.</w:t>
            </w:r>
          </w:p>
        </w:tc>
      </w:tr>
      <w:tr w:rsidR="00E44EFD" w:rsidRPr="00D348AB"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 xml:space="preserve">Linking products to the results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Evaluator knows that the result indicator related to gross domestic expenditure on R&amp;D (GERD) is strongly dependent of factors other than investments in public R&amp;D infrastructure. At the same time, however, it should be noted that the number of scientific institutions receiving support for investment in R &amp; D infrastructure not only affects the result on government and higher education sector R&amp;D expenditure in relation to GDP, especially in a long term.</w:t>
            </w:r>
            <w:r w:rsidRPr="005335A4">
              <w:rPr>
                <w:rFonts w:ascii="Verdana" w:hAnsi="Verdana"/>
                <w:sz w:val="16"/>
                <w:szCs w:val="16"/>
                <w:lang w:val="en-US"/>
              </w:rPr>
              <w:t xml:space="preserve"> </w:t>
            </w:r>
            <w:r w:rsidRPr="005335A4">
              <w:rPr>
                <w:rFonts w:ascii="Verdana" w:eastAsia="BookAntiqua" w:hAnsi="Verdana" w:cs="Arial"/>
                <w:sz w:val="16"/>
                <w:szCs w:val="16"/>
                <w:lang w:val="en-US"/>
              </w:rPr>
              <w:t>Support for academic institutions can produce an atmosphere of respect for science. Moreover, under certain conditions, entrepreneurs can benefit from a new, modern infrastructure. Knowing that modern equipment has a better chance to solve their problems, they may be willing to invest more in research. It seems that the product indicator actually affects the outcome indicator, but it does not determine it.</w:t>
            </w:r>
          </w:p>
        </w:tc>
      </w:tr>
      <w:tr w:rsidR="00E44EFD" w:rsidRPr="00D348AB"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Data availability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 xml:space="preserve">Data available from the Central Statistical Office in Poland/the monitoring system of the </w:t>
            </w:r>
            <w:proofErr w:type="spellStart"/>
            <w:r w:rsidRPr="005335A4">
              <w:rPr>
                <w:rFonts w:ascii="Verdana" w:eastAsia="BookAntiqua" w:hAnsi="Verdana" w:cs="Arial"/>
                <w:sz w:val="16"/>
                <w:szCs w:val="16"/>
                <w:lang w:val="en-US"/>
              </w:rPr>
              <w:t>Programme’s</w:t>
            </w:r>
            <w:proofErr w:type="spellEnd"/>
            <w:r w:rsidRPr="005335A4">
              <w:rPr>
                <w:rFonts w:ascii="Verdana" w:eastAsia="BookAntiqua" w:hAnsi="Verdana" w:cs="Arial"/>
                <w:sz w:val="16"/>
                <w:szCs w:val="16"/>
                <w:lang w:val="en-US"/>
              </w:rPr>
              <w:t xml:space="preserve"> implementation.</w:t>
            </w:r>
          </w:p>
        </w:tc>
      </w:tr>
      <w:tr w:rsidR="00E44EFD" w:rsidRPr="00D348AB"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GENERAL ASSESSMENT: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The indicator system for the IP 1.1</w:t>
            </w:r>
            <w:r w:rsidRPr="005335A4">
              <w:rPr>
                <w:rFonts w:ascii="Verdana" w:eastAsia="BookAntiqua" w:hAnsi="Verdana" w:cs="Arial"/>
                <w:vanish/>
                <w:sz w:val="16"/>
                <w:szCs w:val="16"/>
                <w:lang w:val="en-US"/>
              </w:rPr>
              <w:t>2</w:t>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vanish/>
                <w:sz w:val="16"/>
                <w:szCs w:val="16"/>
                <w:lang w:val="en-US"/>
              </w:rPr>
              <w:pgNum/>
            </w:r>
            <w:r w:rsidRPr="005335A4">
              <w:rPr>
                <w:rFonts w:ascii="Verdana" w:eastAsia="BookAntiqua" w:hAnsi="Verdana" w:cs="Arial"/>
                <w:sz w:val="16"/>
                <w:szCs w:val="16"/>
                <w:lang w:val="en-US"/>
              </w:rPr>
              <w:t>. is complete in the sense that it contains both the product and result indicator. However, there are indicators - mainly the result, but also the product - that would be specific for the action taken.</w:t>
            </w:r>
          </w:p>
        </w:tc>
      </w:tr>
      <w:tr w:rsidR="00E44EFD" w:rsidRPr="00D348AB"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RECOMMENDATIONS:</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BookAntiqua"/>
                <w:sz w:val="16"/>
                <w:szCs w:val="16"/>
                <w:lang w:val="en-US"/>
              </w:rPr>
            </w:pPr>
            <w:r w:rsidRPr="005335A4">
              <w:rPr>
                <w:rFonts w:ascii="Verdana" w:eastAsia="BookAntiqua" w:hAnsi="Verdana" w:cs="BookAntiqua"/>
                <w:sz w:val="16"/>
                <w:szCs w:val="16"/>
                <w:lang w:val="en-US"/>
              </w:rPr>
              <w:t xml:space="preserve">We recommend adding indicators (within the </w:t>
            </w:r>
            <w:proofErr w:type="spellStart"/>
            <w:r w:rsidRPr="005335A4">
              <w:rPr>
                <w:rFonts w:ascii="Verdana" w:eastAsia="BookAntiqua" w:hAnsi="Verdana" w:cs="BookAntiqua"/>
                <w:sz w:val="16"/>
                <w:szCs w:val="16"/>
                <w:lang w:val="en-US"/>
              </w:rPr>
              <w:t>Programme</w:t>
            </w:r>
            <w:proofErr w:type="spellEnd"/>
            <w:r w:rsidRPr="005335A4">
              <w:rPr>
                <w:rFonts w:ascii="Verdana" w:eastAsia="BookAntiqua" w:hAnsi="Verdana" w:cs="BookAntiqua"/>
                <w:sz w:val="16"/>
                <w:szCs w:val="16"/>
                <w:lang w:val="en-US"/>
              </w:rPr>
              <w:t xml:space="preserve"> or its detailing), which will directly refer to the planned interventions.</w:t>
            </w:r>
          </w:p>
        </w:tc>
      </w:tr>
    </w:tbl>
    <w:p w:rsidR="00E44EFD" w:rsidRPr="005335A4" w:rsidRDefault="00E44EFD" w:rsidP="00E44EFD">
      <w:pPr>
        <w:rPr>
          <w:rFonts w:ascii="Verdana" w:hAnsi="Verdana"/>
          <w:sz w:val="16"/>
          <w:szCs w:val="1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E44EFD" w:rsidRPr="005335A4" w:rsidTr="005142DE">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Assessment</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Justification</w:t>
            </w:r>
          </w:p>
        </w:tc>
      </w:tr>
      <w:tr w:rsidR="00E44EFD" w:rsidRPr="00D348AB" w:rsidTr="005142DE">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Investment priority 1.2.</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 xml:space="preserve">Adequacy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Indicators are partially adequate. Product indicator is adequate, as it refers to the relevant effects of projects under the measures provided in IP 1.2. The proposed result indicator is adequate, although in the context of the PI objective and measures it is not optimal.</w:t>
            </w:r>
          </w:p>
        </w:tc>
      </w:tr>
      <w:tr w:rsidR="00E44EFD" w:rsidRPr="00D348AB"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The measurability of indicator is guaranteed by the use of measurable data derived from the statistical / project reports to indicator’s construction.</w:t>
            </w:r>
          </w:p>
        </w:tc>
      </w:tr>
      <w:tr w:rsidR="00E44EFD" w:rsidRPr="00D348AB"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 xml:space="preserve">Considering financial allocation for the IP and the estimated indicators unit costs, the predicted indicators’ target values </w:t>
            </w:r>
            <w:r w:rsidRPr="005335A4">
              <w:rPr>
                <w:rFonts w:ascii="Arial" w:eastAsia="BookAntiqua" w:hAnsi="Arial" w:cs="Arial"/>
                <w:sz w:val="16"/>
                <w:szCs w:val="16"/>
                <w:lang w:val="en-US"/>
              </w:rPr>
              <w:t>​​</w:t>
            </w:r>
            <w:r w:rsidRPr="005335A4">
              <w:rPr>
                <w:rFonts w:ascii="Verdana" w:eastAsia="BookAntiqua" w:hAnsi="Verdana" w:cs="Arial"/>
                <w:sz w:val="16"/>
                <w:szCs w:val="16"/>
                <w:lang w:val="en-US"/>
              </w:rPr>
              <w:t>are real.</w:t>
            </w:r>
          </w:p>
        </w:tc>
      </w:tr>
      <w:tr w:rsidR="00E44EFD" w:rsidRPr="00D348AB"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 xml:space="preserve">Linking products to the results </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Support to enterprises within this IP 1.2. is designed to overcome their difficulties with R&amp;D activity.</w:t>
            </w:r>
            <w:r w:rsidRPr="005335A4">
              <w:rPr>
                <w:rFonts w:ascii="Verdana" w:hAnsi="Verdana"/>
                <w:sz w:val="16"/>
                <w:szCs w:val="16"/>
                <w:lang w:val="en-US"/>
              </w:rPr>
              <w:t xml:space="preserve"> </w:t>
            </w:r>
            <w:r w:rsidRPr="005335A4">
              <w:rPr>
                <w:rFonts w:ascii="Verdana" w:eastAsia="BookAntiqua" w:hAnsi="Verdana" w:cs="Arial"/>
                <w:sz w:val="16"/>
                <w:szCs w:val="16"/>
                <w:lang w:val="en-US"/>
              </w:rPr>
              <w:t>Overcoming the main barriers will stimulate enterprises to further action, which will be reflected in their spending on R&amp;D.</w:t>
            </w:r>
          </w:p>
        </w:tc>
      </w:tr>
      <w:tr w:rsidR="00E44EFD" w:rsidRPr="00D348AB"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Data availability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 xml:space="preserve">Data available from the Central Statistical Office in Poland/the monitoring system of the </w:t>
            </w:r>
            <w:proofErr w:type="spellStart"/>
            <w:r w:rsidRPr="005335A4">
              <w:rPr>
                <w:rFonts w:ascii="Verdana" w:eastAsia="BookAntiqua" w:hAnsi="Verdana" w:cs="Arial"/>
                <w:sz w:val="16"/>
                <w:szCs w:val="16"/>
                <w:lang w:val="en-US"/>
              </w:rPr>
              <w:t>Programme’s</w:t>
            </w:r>
            <w:proofErr w:type="spellEnd"/>
            <w:r w:rsidRPr="005335A4">
              <w:rPr>
                <w:rFonts w:ascii="Verdana" w:eastAsia="BookAntiqua" w:hAnsi="Verdana" w:cs="Arial"/>
                <w:sz w:val="16"/>
                <w:szCs w:val="16"/>
                <w:lang w:val="en-US"/>
              </w:rPr>
              <w:t xml:space="preserve"> implementation.</w:t>
            </w:r>
          </w:p>
        </w:tc>
      </w:tr>
      <w:tr w:rsidR="00E44EFD" w:rsidRPr="00D348AB"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GENERAL ASSESSMENT: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The indicator system for the IP 1.2. is complete in the sense that it contains both the product and result indicator. However, there are indicators - mainly the result, but also the product - that would be specific for the action taken.</w:t>
            </w:r>
          </w:p>
        </w:tc>
      </w:tr>
      <w:tr w:rsidR="00E44EFD" w:rsidRPr="00D348AB"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RECOMMENDATIONS:</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BookAntiqua"/>
                <w:sz w:val="16"/>
                <w:szCs w:val="16"/>
                <w:lang w:val="en-US"/>
              </w:rPr>
            </w:pPr>
            <w:r w:rsidRPr="005335A4">
              <w:rPr>
                <w:rFonts w:ascii="Verdana" w:eastAsia="BookAntiqua" w:hAnsi="Verdana" w:cs="BookAntiqua"/>
                <w:sz w:val="16"/>
                <w:szCs w:val="16"/>
                <w:lang w:val="en-US"/>
              </w:rPr>
              <w:t xml:space="preserve">We recommend adding indicators (within the </w:t>
            </w:r>
            <w:proofErr w:type="spellStart"/>
            <w:r w:rsidRPr="005335A4">
              <w:rPr>
                <w:rFonts w:ascii="Verdana" w:eastAsia="BookAntiqua" w:hAnsi="Verdana" w:cs="BookAntiqua"/>
                <w:sz w:val="16"/>
                <w:szCs w:val="16"/>
                <w:lang w:val="en-US"/>
              </w:rPr>
              <w:t>Programme</w:t>
            </w:r>
            <w:proofErr w:type="spellEnd"/>
            <w:r w:rsidRPr="005335A4">
              <w:rPr>
                <w:rFonts w:ascii="Verdana" w:eastAsia="BookAntiqua" w:hAnsi="Verdana" w:cs="BookAntiqua"/>
                <w:sz w:val="16"/>
                <w:szCs w:val="16"/>
                <w:lang w:val="en-US"/>
              </w:rPr>
              <w:t xml:space="preserve"> or its detailing), which will directly refer to the planned interventions</w:t>
            </w:r>
          </w:p>
        </w:tc>
      </w:tr>
    </w:tbl>
    <w:p w:rsidR="00E44EFD" w:rsidRPr="005335A4" w:rsidRDefault="00E44EFD" w:rsidP="00E44EFD">
      <w:pPr>
        <w:rPr>
          <w:rFonts w:ascii="Verdana" w:hAnsi="Verdana"/>
          <w:sz w:val="16"/>
          <w:szCs w:val="16"/>
          <w:lang w:val="en-US"/>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83"/>
        <w:gridCol w:w="1769"/>
        <w:gridCol w:w="1164"/>
        <w:gridCol w:w="4372"/>
      </w:tblGrid>
      <w:tr w:rsidR="002E4036" w:rsidRPr="005335A4" w:rsidTr="005335A4">
        <w:tc>
          <w:tcPr>
            <w:tcW w:w="1668" w:type="dxa"/>
            <w:tcBorders>
              <w:top w:val="double" w:sz="4" w:space="0" w:color="0070C0"/>
              <w:left w:val="double" w:sz="4" w:space="0" w:color="0070C0"/>
              <w:bottom w:val="single" w:sz="8" w:space="0" w:color="0070C0"/>
              <w:right w:val="single" w:sz="8" w:space="0" w:color="0070C0"/>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Investment Priority</w:t>
            </w:r>
          </w:p>
        </w:tc>
        <w:tc>
          <w:tcPr>
            <w:tcW w:w="1842"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Criteria for the evaluation of the</w:t>
            </w:r>
          </w:p>
        </w:tc>
        <w:tc>
          <w:tcPr>
            <w:tcW w:w="993"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Evaluation Of The</w:t>
            </w:r>
          </w:p>
        </w:tc>
        <w:tc>
          <w:tcPr>
            <w:tcW w:w="4785" w:type="dxa"/>
            <w:tcBorders>
              <w:top w:val="double" w:sz="4" w:space="0" w:color="auto"/>
              <w:left w:val="nil"/>
              <w:bottom w:val="single" w:sz="8" w:space="0" w:color="auto"/>
              <w:right w:val="double" w:sz="4"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Justification </w:t>
            </w:r>
          </w:p>
        </w:tc>
      </w:tr>
      <w:tr w:rsidR="002E4036" w:rsidRPr="00D348AB" w:rsidTr="005335A4">
        <w:tc>
          <w:tcPr>
            <w:tcW w:w="1668" w:type="dxa"/>
            <w:vMerge w:val="restart"/>
            <w:tcBorders>
              <w:top w:val="nil"/>
              <w:left w:val="double" w:sz="4" w:space="0" w:color="auto"/>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Investment priority 3.1</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Adequacy Of The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positive assessment of the relevance of the selected indicators. Products include pointer types of projects within the framework of the PI. </w:t>
            </w:r>
          </w:p>
        </w:tc>
      </w:tr>
      <w:tr w:rsidR="002E4036" w:rsidRPr="00D348AB"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Measurability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measurability of the indicator is ensured through the use of it measured data from statistical/project reports.</w:t>
            </w:r>
          </w:p>
        </w:tc>
      </w:tr>
      <w:tr w:rsidR="002E4036" w:rsidRPr="00D348AB"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Link products with the results</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reality of the pointer value in the designated deadlines. To estimate the target pointer in 2023 were taken into consideration historical data from the perspective of the 2007-2013</w:t>
            </w:r>
          </w:p>
        </w:tc>
      </w:tr>
      <w:tr w:rsidR="002E4036" w:rsidRPr="00D348AB"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Linking products to the results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There is a link with an strategic outcome indicators, which is close to the range with.</w:t>
            </w:r>
          </w:p>
        </w:tc>
      </w:tr>
      <w:tr w:rsidR="002E4036" w:rsidRPr="00D348AB"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Availability Of</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availability of the necessary data</w:t>
            </w:r>
          </w:p>
        </w:tc>
      </w:tr>
      <w:tr w:rsidR="002E4036" w:rsidRPr="00D348AB"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OVERALL ASSESSMENT:</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indicator System of the product and strategic outcome is complete. At the stage of detail of additional indicators will be introduced allowing for the acquisition of additional reporting data. </w:t>
            </w:r>
          </w:p>
        </w:tc>
      </w:tr>
      <w:tr w:rsidR="002E4036" w:rsidRPr="00D348AB"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RECOMMENDATIONS:</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No recommendation for the analyzed indicators</w:t>
            </w:r>
          </w:p>
        </w:tc>
      </w:tr>
    </w:tbl>
    <w:p w:rsidR="002E4036" w:rsidRPr="005335A4" w:rsidRDefault="002E4036" w:rsidP="002E4036">
      <w:pP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83"/>
        <w:gridCol w:w="1769"/>
        <w:gridCol w:w="1164"/>
        <w:gridCol w:w="4372"/>
      </w:tblGrid>
      <w:tr w:rsidR="002E4036" w:rsidRPr="005335A4" w:rsidTr="005335A4">
        <w:tc>
          <w:tcPr>
            <w:tcW w:w="1668" w:type="dxa"/>
            <w:tcBorders>
              <w:top w:val="double" w:sz="4" w:space="0" w:color="0070C0"/>
              <w:left w:val="double" w:sz="4" w:space="0" w:color="0070C0"/>
              <w:bottom w:val="single" w:sz="8" w:space="0" w:color="0070C0"/>
              <w:right w:val="single" w:sz="8" w:space="0" w:color="0070C0"/>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Investment Priority</w:t>
            </w:r>
          </w:p>
        </w:tc>
        <w:tc>
          <w:tcPr>
            <w:tcW w:w="1842"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Criteria for the evaluation of the</w:t>
            </w:r>
          </w:p>
        </w:tc>
        <w:tc>
          <w:tcPr>
            <w:tcW w:w="993"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Evaluation Of The</w:t>
            </w:r>
          </w:p>
        </w:tc>
        <w:tc>
          <w:tcPr>
            <w:tcW w:w="4785" w:type="dxa"/>
            <w:tcBorders>
              <w:top w:val="double" w:sz="4" w:space="0" w:color="auto"/>
              <w:left w:val="nil"/>
              <w:bottom w:val="single" w:sz="8" w:space="0" w:color="auto"/>
              <w:right w:val="double" w:sz="4"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Justification </w:t>
            </w:r>
          </w:p>
        </w:tc>
      </w:tr>
      <w:tr w:rsidR="002E4036" w:rsidRPr="00D348AB" w:rsidTr="005335A4">
        <w:tc>
          <w:tcPr>
            <w:tcW w:w="1668" w:type="dxa"/>
            <w:vMerge w:val="restart"/>
            <w:tcBorders>
              <w:top w:val="nil"/>
              <w:left w:val="double" w:sz="4" w:space="0" w:color="auto"/>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Investment priority 3.2</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Adequacy Of The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relevance of the selected indicators. Products include pointer types of projects within the framework of the PI. At the stage of detail additional indicators will be introduced allowing for the acquisition of additional reporting data.</w:t>
            </w:r>
          </w:p>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w:t>
            </w:r>
          </w:p>
        </w:tc>
      </w:tr>
      <w:tr w:rsidR="002E4036" w:rsidRPr="00D348AB"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Measurability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measurability of the indicator is ensured through the use of it measured data from statistical/project reports.</w:t>
            </w:r>
          </w:p>
        </w:tc>
      </w:tr>
      <w:tr w:rsidR="002E4036" w:rsidRPr="00D348AB"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Link products with the results</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reality of the pointer value in the designated deadlines. To estimate the target pointer in 2023 were taken into consideration historical data from the perspective of the 2007-2013</w:t>
            </w:r>
          </w:p>
        </w:tc>
      </w:tr>
      <w:tr w:rsidR="002E4036" w:rsidRPr="00D348AB" w:rsidTr="0021568B">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Linking products to the results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There is a link with an strategic outcome indicators, which is close to the range with.</w:t>
            </w:r>
          </w:p>
        </w:tc>
      </w:tr>
      <w:tr w:rsidR="002E4036" w:rsidRPr="00D348AB" w:rsidTr="0021568B">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Availability Of</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single" w:sz="8" w:space="0" w:color="auto"/>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availability of the necessary data</w:t>
            </w:r>
          </w:p>
        </w:tc>
      </w:tr>
      <w:tr w:rsidR="002E4036" w:rsidRPr="00D348AB"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OVERALL ASSESSMENT:</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indicator System of the product and strategic outcome is complete. At the stage of detail whereas indicators: number of enterprises, which secured a foreign investor within one year from the receipt of support, the number of companies that have entered into new foreign markets as a result of the support (the new export markets), the number of companies that have taken advantage of affordable insurance/security systems for expansion into new markets, and the number/value of contracts secured by abroad among the supported entities</w:t>
            </w:r>
          </w:p>
        </w:tc>
      </w:tr>
      <w:tr w:rsidR="002E4036" w:rsidRPr="00D348AB"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RECOMMENDATIONS:</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No recommendation for the analyzed indicators</w:t>
            </w:r>
          </w:p>
        </w:tc>
      </w:tr>
    </w:tbl>
    <w:p w:rsidR="002E4036" w:rsidRPr="005335A4" w:rsidRDefault="002E4036" w:rsidP="002E4036">
      <w:pP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83"/>
        <w:gridCol w:w="1769"/>
        <w:gridCol w:w="1164"/>
        <w:gridCol w:w="4372"/>
      </w:tblGrid>
      <w:tr w:rsidR="002E4036" w:rsidRPr="005335A4" w:rsidTr="005335A4">
        <w:tc>
          <w:tcPr>
            <w:tcW w:w="1668" w:type="dxa"/>
            <w:tcBorders>
              <w:top w:val="double" w:sz="4" w:space="0" w:color="0070C0"/>
              <w:left w:val="double" w:sz="4" w:space="0" w:color="0070C0"/>
              <w:bottom w:val="single" w:sz="8" w:space="0" w:color="0070C0"/>
              <w:right w:val="single" w:sz="8" w:space="0" w:color="0070C0"/>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Investment Priority</w:t>
            </w:r>
          </w:p>
        </w:tc>
        <w:tc>
          <w:tcPr>
            <w:tcW w:w="1842"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Criteria for the evaluation of the</w:t>
            </w:r>
          </w:p>
        </w:tc>
        <w:tc>
          <w:tcPr>
            <w:tcW w:w="993"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Evaluation Of The</w:t>
            </w:r>
          </w:p>
        </w:tc>
        <w:tc>
          <w:tcPr>
            <w:tcW w:w="4785" w:type="dxa"/>
            <w:tcBorders>
              <w:top w:val="double" w:sz="4" w:space="0" w:color="auto"/>
              <w:left w:val="nil"/>
              <w:bottom w:val="single" w:sz="8" w:space="0" w:color="auto"/>
              <w:right w:val="double" w:sz="4"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Justification </w:t>
            </w:r>
          </w:p>
        </w:tc>
      </w:tr>
      <w:tr w:rsidR="002E4036" w:rsidRPr="005335A4" w:rsidTr="005335A4">
        <w:tc>
          <w:tcPr>
            <w:tcW w:w="1668" w:type="dxa"/>
            <w:vMerge w:val="restart"/>
            <w:tcBorders>
              <w:top w:val="nil"/>
              <w:left w:val="double" w:sz="4" w:space="0" w:color="auto"/>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Investment priority 3.3</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Adequacy Of The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It is appropriate to change the rate of employment growth in assisted firms from indicator result indicator on the product. This indicator includes new gross jobs created in enterprises supported by the calculated by full time equivalent. It will be adding monitoring index supported by clusters. </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Measurability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measurability of the indicator is ensured through the use of it measured data from statistical/project reports.</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Link products with the results</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reality of the pointer value in the designated deadlines. To estimate the target pointer in 2023 were taken into consideration historical data from the perspective of the 2007-2013</w:t>
            </w:r>
          </w:p>
        </w:tc>
      </w:tr>
      <w:tr w:rsidR="002E4036" w:rsidRPr="00D348AB"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Linking products to the results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There is a link with an strategic outcome indicators, which is close to the range with.</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Availability Of</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availability of the necessary data</w:t>
            </w:r>
          </w:p>
        </w:tc>
      </w:tr>
      <w:tr w:rsidR="002E4036" w:rsidRPr="00892AAA"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OVERALL ASSESSMENT:</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indicator System of the product and strategic outcome does not take into account the possible indicators for IF. In the framework of the investment priority 3.3, for the use of support instruments the development of the competitiveness of SMEs. It is proposed to add an indicator: the number of enterprises receiving financial assistance other than grants. It is proposed to add the output indicator: number of supported clusters (PCs). </w:t>
            </w:r>
          </w:p>
        </w:tc>
      </w:tr>
      <w:tr w:rsidR="002E4036" w:rsidRPr="00892AAA"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RECOMMENDATIONS:</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It is proposed to provide for the possibility to introduce additional indicators in Detail and after receiving the results of the ex-ante evaluation IF where it is possible to propose additional indicators specific to the IF.</w:t>
            </w:r>
          </w:p>
        </w:tc>
      </w:tr>
    </w:tbl>
    <w:p w:rsidR="002E4036" w:rsidRPr="005335A4" w:rsidRDefault="002E4036" w:rsidP="0021568B">
      <w:pPr>
        <w:spacing w:after="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83"/>
        <w:gridCol w:w="1769"/>
        <w:gridCol w:w="1164"/>
        <w:gridCol w:w="4372"/>
      </w:tblGrid>
      <w:tr w:rsidR="002E4036" w:rsidRPr="005335A4" w:rsidTr="005335A4">
        <w:tc>
          <w:tcPr>
            <w:tcW w:w="1668" w:type="dxa"/>
            <w:tcBorders>
              <w:top w:val="double" w:sz="4" w:space="0" w:color="0070C0"/>
              <w:left w:val="double" w:sz="4" w:space="0" w:color="0070C0"/>
              <w:bottom w:val="single" w:sz="8" w:space="0" w:color="0070C0"/>
              <w:right w:val="single" w:sz="8" w:space="0" w:color="0070C0"/>
            </w:tcBorders>
            <w:shd w:val="clear" w:color="auto" w:fill="95B3D7"/>
            <w:tcMar>
              <w:top w:w="0" w:type="dxa"/>
              <w:left w:w="108" w:type="dxa"/>
              <w:bottom w:w="0" w:type="dxa"/>
              <w:right w:w="108" w:type="dxa"/>
            </w:tcMar>
            <w:hideMark/>
          </w:tcPr>
          <w:p w:rsidR="002E4036" w:rsidRPr="005335A4" w:rsidRDefault="002E4036" w:rsidP="0021568B">
            <w:pPr>
              <w:spacing w:after="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Investment Priority</w:t>
            </w:r>
          </w:p>
        </w:tc>
        <w:tc>
          <w:tcPr>
            <w:tcW w:w="1842"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21568B">
            <w:pPr>
              <w:spacing w:after="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Criteria for the evaluation of the</w:t>
            </w:r>
          </w:p>
        </w:tc>
        <w:tc>
          <w:tcPr>
            <w:tcW w:w="993"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21568B">
            <w:pPr>
              <w:spacing w:after="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Evaluation Of The</w:t>
            </w:r>
          </w:p>
        </w:tc>
        <w:tc>
          <w:tcPr>
            <w:tcW w:w="4785" w:type="dxa"/>
            <w:tcBorders>
              <w:top w:val="double" w:sz="4" w:space="0" w:color="auto"/>
              <w:left w:val="nil"/>
              <w:bottom w:val="single" w:sz="8" w:space="0" w:color="auto"/>
              <w:right w:val="double" w:sz="4" w:space="0" w:color="auto"/>
            </w:tcBorders>
            <w:shd w:val="clear" w:color="auto" w:fill="95B3D7"/>
            <w:tcMar>
              <w:top w:w="0" w:type="dxa"/>
              <w:left w:w="108" w:type="dxa"/>
              <w:bottom w:w="0" w:type="dxa"/>
              <w:right w:w="108" w:type="dxa"/>
            </w:tcMar>
            <w:hideMark/>
          </w:tcPr>
          <w:p w:rsidR="002E4036" w:rsidRPr="005335A4" w:rsidRDefault="002E4036" w:rsidP="0021568B">
            <w:pPr>
              <w:spacing w:after="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Justification </w:t>
            </w:r>
          </w:p>
        </w:tc>
      </w:tr>
      <w:tr w:rsidR="002E4036" w:rsidRPr="00892AAA" w:rsidTr="0021568B">
        <w:trPr>
          <w:trHeight w:val="794"/>
        </w:trPr>
        <w:tc>
          <w:tcPr>
            <w:tcW w:w="1668" w:type="dxa"/>
            <w:vMerge w:val="restart"/>
            <w:tcBorders>
              <w:top w:val="nil"/>
              <w:left w:val="double" w:sz="4" w:space="0" w:color="auto"/>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Investment priority 3.4</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Adequacy Of The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21568B">
            <w:pPr>
              <w:spacing w:after="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positive assessment of the relevance of the selected indicators. You can carefully monitoring indicators input quality of the service provided by the IOB: </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Measurability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21568B">
            <w:pPr>
              <w:spacing w:after="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measurability of the indicator is ensured through the use of it measured data from statistical/project reports.</w:t>
            </w:r>
          </w:p>
        </w:tc>
      </w:tr>
      <w:tr w:rsidR="002E4036" w:rsidRPr="00892AAA" w:rsidTr="0021568B">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Link products with the results</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reality of the pointer value in the designated deadlines. To estimate the target pointer in 2023 were taken into consideration historical data from the perspective of the 2007-2013</w:t>
            </w:r>
          </w:p>
        </w:tc>
      </w:tr>
      <w:tr w:rsidR="002E4036" w:rsidRPr="00892AAA" w:rsidTr="0021568B">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Linking products to the results </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single" w:sz="8" w:space="0" w:color="auto"/>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There is a link with an strategic outcome indicators, which is close to the range with</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Availability Of</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availability of the necessary data</w:t>
            </w:r>
          </w:p>
        </w:tc>
      </w:tr>
      <w:tr w:rsidR="002E4036" w:rsidRPr="00892AAA"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OVERALL ASSESSMENT:</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indicator System of the product and strategic outcome is consistent with other indicators priority axis. </w:t>
            </w:r>
          </w:p>
        </w:tc>
      </w:tr>
      <w:tr w:rsidR="002E4036" w:rsidRPr="00892AAA"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RECOMMENDATIONS:</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It is proposed to add the output indicator: number of institutions supported business environment in professionalizing services instead of the number of supported IOB. This will also support the qualitative monitoring of the IOB.</w:t>
            </w:r>
          </w:p>
        </w:tc>
      </w:tr>
    </w:tbl>
    <w:p w:rsidR="002E4036" w:rsidRPr="005335A4" w:rsidRDefault="002E4036" w:rsidP="00E44EFD">
      <w:pPr>
        <w:rPr>
          <w:rFonts w:ascii="Verdana" w:hAnsi="Verdana"/>
          <w:sz w:val="16"/>
          <w:szCs w:val="16"/>
          <w:lang w:val="en-US"/>
        </w:rPr>
      </w:pPr>
    </w:p>
    <w:p w:rsidR="00E44EFD" w:rsidRPr="005335A4" w:rsidRDefault="00E44EFD" w:rsidP="00E44EFD">
      <w:pPr>
        <w:pStyle w:val="Nagwek3"/>
        <w:rPr>
          <w:rFonts w:ascii="Verdana" w:hAnsi="Verdana"/>
          <w:color w:val="E36C0A" w:themeColor="accent6" w:themeShade="BF"/>
          <w:sz w:val="18"/>
          <w:szCs w:val="18"/>
          <w:lang w:val="en-US"/>
        </w:rPr>
      </w:pPr>
      <w:bookmarkStart w:id="5" w:name="_Toc399087547"/>
      <w:r w:rsidRPr="005335A4">
        <w:rPr>
          <w:rFonts w:ascii="Verdana" w:hAnsi="Verdana"/>
          <w:color w:val="E36C0A" w:themeColor="accent6" w:themeShade="BF"/>
          <w:sz w:val="18"/>
          <w:szCs w:val="18"/>
          <w:lang w:val="en-US"/>
        </w:rPr>
        <w:t>AP 2 DIGITAL REGION</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E44EFD" w:rsidRPr="005335A4" w:rsidTr="005142DE">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Assessment</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Justification</w:t>
            </w:r>
          </w:p>
        </w:tc>
      </w:tr>
      <w:tr w:rsidR="00E44EFD" w:rsidRPr="00892AAA" w:rsidTr="005142DE">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Investment priority 2.3</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The adequacy of the product indicator should be assessed positively.</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Both the indicators proposed in the ROP and proposed by the Evaluator are measurable.</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color w:val="FF0000"/>
                <w:sz w:val="16"/>
                <w:szCs w:val="16"/>
                <w:lang w:val="en-US"/>
              </w:rPr>
            </w:pPr>
            <w:r w:rsidRPr="005335A4">
              <w:rPr>
                <w:rFonts w:ascii="Verdana" w:eastAsia="BookAntiqua" w:hAnsi="Verdana" w:cs="Arial"/>
                <w:sz w:val="16"/>
                <w:szCs w:val="16"/>
                <w:lang w:val="en-US"/>
              </w:rPr>
              <w:t>Based on the experience of past financial perspective (2007-2013) can be assessed positively the reality of achieving the target value.</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i/>
                <w:sz w:val="16"/>
                <w:szCs w:val="16"/>
                <w:lang w:val="en-US"/>
              </w:rPr>
              <w:t>The number of public services available on-line with a degree of maturity of at least 3 - bilateral interaction</w:t>
            </w:r>
            <w:r w:rsidRPr="005335A4">
              <w:rPr>
                <w:rFonts w:ascii="Verdana" w:eastAsia="BookAntiqua" w:hAnsi="Verdana" w:cs="Arial"/>
                <w:sz w:val="16"/>
                <w:szCs w:val="16"/>
                <w:lang w:val="en-US"/>
              </w:rPr>
              <w:t xml:space="preserve"> will affect the achievement of the target outcome indicator, which is the </w:t>
            </w:r>
            <w:r w:rsidRPr="005335A4">
              <w:rPr>
                <w:rFonts w:ascii="Verdana" w:eastAsia="BookAntiqua" w:hAnsi="Verdana" w:cs="Arial"/>
                <w:i/>
                <w:sz w:val="16"/>
                <w:szCs w:val="16"/>
                <w:lang w:val="en-US"/>
              </w:rPr>
              <w:t>number of generated API keys</w:t>
            </w:r>
            <w:r w:rsidRPr="005335A4">
              <w:rPr>
                <w:rFonts w:ascii="Verdana" w:eastAsia="BookAntiqua" w:hAnsi="Verdana" w:cs="Arial"/>
                <w:sz w:val="16"/>
                <w:szCs w:val="16"/>
                <w:lang w:val="en-US"/>
              </w:rPr>
              <w:t>.</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tbl>
            <w:tblPr>
              <w:tblW w:w="0" w:type="auto"/>
              <w:tblCellSpacing w:w="15" w:type="dxa"/>
              <w:shd w:val="clear" w:color="auto" w:fill="FFFFFF"/>
              <w:tblLayout w:type="fixed"/>
              <w:tblCellMar>
                <w:top w:w="15" w:type="dxa"/>
                <w:left w:w="15" w:type="dxa"/>
                <w:bottom w:w="15" w:type="dxa"/>
                <w:right w:w="15" w:type="dxa"/>
              </w:tblCellMar>
              <w:tblLook w:val="04A0"/>
            </w:tblPr>
            <w:tblGrid>
              <w:gridCol w:w="1172"/>
              <w:gridCol w:w="7725"/>
            </w:tblGrid>
            <w:tr w:rsidR="00E44EFD" w:rsidRPr="005335A4" w:rsidTr="005142DE">
              <w:trPr>
                <w:tblCellSpacing w:w="15" w:type="dxa"/>
              </w:trPr>
              <w:tc>
                <w:tcPr>
                  <w:tcW w:w="1127" w:type="dxa"/>
                  <w:shd w:val="clear" w:color="auto" w:fill="FFFFFF"/>
                  <w:tcMar>
                    <w:top w:w="0" w:type="dxa"/>
                    <w:left w:w="0" w:type="dxa"/>
                    <w:bottom w:w="0" w:type="dxa"/>
                    <w:right w:w="0" w:type="dxa"/>
                  </w:tcMar>
                  <w:vAlign w:val="center"/>
                  <w:hideMark/>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Accessibility</w:t>
                  </w:r>
                </w:p>
              </w:tc>
              <w:tc>
                <w:tcPr>
                  <w:tcW w:w="7680" w:type="dxa"/>
                  <w:shd w:val="clear" w:color="auto" w:fill="FFFFFF"/>
                  <w:tcMar>
                    <w:top w:w="0" w:type="dxa"/>
                    <w:left w:w="0" w:type="dxa"/>
                    <w:bottom w:w="0" w:type="dxa"/>
                    <w:right w:w="0" w:type="dxa"/>
                  </w:tcMar>
                  <w:vAlign w:val="center"/>
                  <w:hideMark/>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p>
              </w:tc>
            </w:tr>
          </w:tbl>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In the description of proposed indicators there are proposed sources where data necessary to determine of value of indicator will be available.</w:t>
            </w:r>
          </w:p>
        </w:tc>
      </w:tr>
      <w:tr w:rsidR="00E44EFD" w:rsidRPr="00892AAA"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FD" w:rsidRPr="005335A4" w:rsidRDefault="00E44EFD" w:rsidP="0030186B">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BookAntiqua"/>
                <w:sz w:val="16"/>
                <w:szCs w:val="16"/>
                <w:lang w:val="en-US"/>
              </w:rPr>
              <w:t>The indicator system for OP 2 should be considered as almost complete. It takes into account output and result indicators. There are set out targets, milestones, and there are also specified data source and frequency of measurement indicators. Base value is given only for the outcome indicator - but there is no such value in the case of product indicator. Specificity of the product indicator suggests that the base value ≠ 0.</w:t>
            </w:r>
          </w:p>
        </w:tc>
      </w:tr>
      <w:tr w:rsidR="00E44EFD" w:rsidRPr="00892AAA"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RECOMMENDATIONS:</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BookAntiqua"/>
                <w:sz w:val="16"/>
                <w:szCs w:val="16"/>
                <w:lang w:val="en-US"/>
              </w:rPr>
            </w:pPr>
            <w:r w:rsidRPr="005335A4">
              <w:rPr>
                <w:rFonts w:ascii="Verdana" w:eastAsia="BookAntiqua" w:hAnsi="Verdana" w:cs="BookAntiqua"/>
                <w:sz w:val="16"/>
                <w:szCs w:val="16"/>
                <w:lang w:val="en-US"/>
              </w:rPr>
              <w:t>It is recommended that:</w:t>
            </w:r>
          </w:p>
          <w:p w:rsidR="00E44EFD" w:rsidRPr="005335A4" w:rsidRDefault="00E44EFD" w:rsidP="005142DE">
            <w:pPr>
              <w:autoSpaceDE w:val="0"/>
              <w:autoSpaceDN w:val="0"/>
              <w:adjustRightInd w:val="0"/>
              <w:spacing w:after="120" w:line="24" w:lineRule="atLeast"/>
              <w:jc w:val="both"/>
              <w:rPr>
                <w:rFonts w:ascii="Verdana" w:eastAsia="BookAntiqua" w:hAnsi="Verdana" w:cs="BookAntiqua"/>
                <w:sz w:val="16"/>
                <w:szCs w:val="16"/>
                <w:lang w:val="en-US"/>
              </w:rPr>
            </w:pPr>
            <w:r w:rsidRPr="005335A4">
              <w:rPr>
                <w:rFonts w:ascii="Verdana" w:eastAsia="BookAntiqua" w:hAnsi="Verdana" w:cs="BookAntiqua"/>
                <w:sz w:val="16"/>
                <w:szCs w:val="16"/>
                <w:lang w:val="en-US"/>
              </w:rPr>
              <w:t>The base rate of product indicator should be specified.</w:t>
            </w:r>
          </w:p>
          <w:p w:rsidR="00E44EFD" w:rsidRPr="005335A4" w:rsidRDefault="00E44EFD" w:rsidP="005142DE">
            <w:pPr>
              <w:autoSpaceDE w:val="0"/>
              <w:autoSpaceDN w:val="0"/>
              <w:adjustRightInd w:val="0"/>
              <w:spacing w:after="120" w:line="24" w:lineRule="atLeast"/>
              <w:jc w:val="both"/>
              <w:rPr>
                <w:rFonts w:ascii="Verdana" w:eastAsia="BookAntiqua" w:hAnsi="Verdana" w:cs="BookAntiqua"/>
                <w:sz w:val="16"/>
                <w:szCs w:val="16"/>
                <w:lang w:val="en-US"/>
              </w:rPr>
            </w:pPr>
            <w:r w:rsidRPr="005335A4">
              <w:rPr>
                <w:rFonts w:ascii="Verdana" w:eastAsia="BookAntiqua" w:hAnsi="Verdana" w:cs="Arial"/>
                <w:sz w:val="16"/>
                <w:szCs w:val="16"/>
                <w:lang w:val="en-US"/>
              </w:rPr>
              <w:t xml:space="preserve">Replacing the result indicator </w:t>
            </w:r>
            <w:r w:rsidRPr="005335A4">
              <w:rPr>
                <w:rFonts w:ascii="Verdana" w:eastAsia="BookAntiqua" w:hAnsi="Verdana" w:cs="Arial"/>
                <w:i/>
                <w:sz w:val="16"/>
                <w:szCs w:val="16"/>
                <w:lang w:val="en-US"/>
              </w:rPr>
              <w:t>Number of generated API keys</w:t>
            </w:r>
            <w:r w:rsidRPr="005335A4">
              <w:rPr>
                <w:rFonts w:ascii="Verdana" w:eastAsia="BookAntiqua" w:hAnsi="Verdana" w:cs="Arial"/>
                <w:sz w:val="16"/>
                <w:szCs w:val="16"/>
                <w:lang w:val="en-US"/>
              </w:rPr>
              <w:t xml:space="preserve"> should be considered.</w:t>
            </w:r>
            <w:r w:rsidRPr="005335A4">
              <w:rPr>
                <w:rFonts w:ascii="Verdana" w:hAnsi="Verdana"/>
                <w:sz w:val="16"/>
                <w:szCs w:val="16"/>
                <w:lang w:val="en-US"/>
              </w:rPr>
              <w:t xml:space="preserve"> </w:t>
            </w:r>
            <w:r w:rsidRPr="005335A4">
              <w:rPr>
                <w:rFonts w:ascii="Verdana" w:eastAsia="BookAntiqua" w:hAnsi="Verdana" w:cs="Arial"/>
                <w:sz w:val="16"/>
                <w:szCs w:val="16"/>
                <w:lang w:val="en-US"/>
              </w:rPr>
              <w:t xml:space="preserve">Another indicator should </w:t>
            </w:r>
            <w:proofErr w:type="spellStart"/>
            <w:r w:rsidRPr="005335A4">
              <w:rPr>
                <w:rFonts w:ascii="Verdana" w:eastAsia="BookAntiqua" w:hAnsi="Verdana" w:cs="Arial"/>
                <w:sz w:val="16"/>
                <w:szCs w:val="16"/>
                <w:lang w:val="en-US"/>
              </w:rPr>
              <w:t>charactize</w:t>
            </w:r>
            <w:proofErr w:type="spellEnd"/>
            <w:r w:rsidRPr="005335A4">
              <w:rPr>
                <w:rFonts w:ascii="Verdana" w:eastAsia="BookAntiqua" w:hAnsi="Verdana" w:cs="Arial"/>
                <w:sz w:val="16"/>
                <w:szCs w:val="16"/>
                <w:lang w:val="en-US"/>
              </w:rPr>
              <w:t xml:space="preserve"> a change in the field of public e-services in a broader context. </w:t>
            </w:r>
            <w:r w:rsidRPr="005335A4">
              <w:rPr>
                <w:rFonts w:ascii="Verdana" w:eastAsia="BookAntiqua" w:hAnsi="Verdana" w:cs="BookAntiqua"/>
                <w:sz w:val="16"/>
                <w:szCs w:val="16"/>
                <w:lang w:val="en-US"/>
              </w:rPr>
              <w:t xml:space="preserve">Currently, the proposed indicator has merely effects associated closely with the implementation of the OP. A proposal for such an indicator is the </w:t>
            </w:r>
            <w:r w:rsidRPr="005335A4">
              <w:rPr>
                <w:rFonts w:ascii="Verdana" w:eastAsia="BookAntiqua" w:hAnsi="Verdana" w:cs="BookAntiqua"/>
                <w:i/>
                <w:sz w:val="16"/>
                <w:szCs w:val="16"/>
                <w:lang w:val="en-US"/>
              </w:rPr>
              <w:t>percentage of people using the Internet in dealing with the public administration</w:t>
            </w:r>
            <w:r w:rsidRPr="005335A4">
              <w:rPr>
                <w:rFonts w:ascii="Verdana" w:eastAsia="BookAntiqua" w:hAnsi="Verdana" w:cs="BookAntiqua"/>
                <w:sz w:val="16"/>
                <w:szCs w:val="16"/>
                <w:lang w:val="en-US"/>
              </w:rPr>
              <w:t xml:space="preserve"> (indicator evaluating change in terms of the functionality of e-services by the user).</w:t>
            </w:r>
          </w:p>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 xml:space="preserve">We recommend adding the outcome indicator </w:t>
            </w:r>
            <w:r w:rsidRPr="005335A4">
              <w:rPr>
                <w:rFonts w:ascii="Verdana" w:eastAsia="BookAntiqua" w:hAnsi="Verdana" w:cs="Arial"/>
                <w:i/>
                <w:sz w:val="16"/>
                <w:szCs w:val="16"/>
                <w:lang w:val="en-US"/>
              </w:rPr>
              <w:t>Number of public services available on-line on the degree of maturity 4 - transaction</w:t>
            </w:r>
            <w:r w:rsidRPr="005335A4">
              <w:rPr>
                <w:rFonts w:ascii="Verdana" w:eastAsia="BookAntiqua" w:hAnsi="Verdana" w:cs="Arial"/>
                <w:sz w:val="16"/>
                <w:szCs w:val="16"/>
                <w:lang w:val="en-US"/>
              </w:rPr>
              <w:t xml:space="preserve"> for the emergence the most developed e-services.</w:t>
            </w:r>
          </w:p>
          <w:p w:rsidR="00E44EFD" w:rsidRPr="005335A4" w:rsidRDefault="00E44EFD" w:rsidP="005142DE">
            <w:pPr>
              <w:autoSpaceDE w:val="0"/>
              <w:autoSpaceDN w:val="0"/>
              <w:adjustRightInd w:val="0"/>
              <w:spacing w:after="120" w:line="24" w:lineRule="atLeast"/>
              <w:jc w:val="both"/>
              <w:rPr>
                <w:rFonts w:ascii="Verdana" w:eastAsia="BookAntiqua" w:hAnsi="Verdana" w:cs="BookAntiqua"/>
                <w:i/>
                <w:sz w:val="16"/>
                <w:szCs w:val="16"/>
                <w:lang w:val="en-US"/>
              </w:rPr>
            </w:pPr>
            <w:r w:rsidRPr="005335A4">
              <w:rPr>
                <w:rFonts w:ascii="Verdana" w:eastAsia="BookAntiqua" w:hAnsi="Verdana" w:cs="BookAntiqua"/>
                <w:sz w:val="16"/>
                <w:szCs w:val="16"/>
                <w:lang w:val="en-US"/>
              </w:rPr>
              <w:t xml:space="preserve">Output indicators </w:t>
            </w:r>
            <w:r w:rsidRPr="005335A4">
              <w:rPr>
                <w:rFonts w:ascii="Verdana" w:eastAsia="BookAntiqua" w:hAnsi="Verdana" w:cs="BookAntiqua"/>
                <w:i/>
                <w:sz w:val="16"/>
                <w:szCs w:val="16"/>
                <w:lang w:val="en-US"/>
              </w:rPr>
              <w:t xml:space="preserve">Number of public services available on-line with a degree of maturity of 3 - Two-way interaction </w:t>
            </w:r>
            <w:r w:rsidRPr="005335A4">
              <w:rPr>
                <w:rFonts w:ascii="Verdana" w:eastAsia="BookAntiqua" w:hAnsi="Verdana" w:cs="BookAntiqua"/>
                <w:sz w:val="16"/>
                <w:szCs w:val="16"/>
                <w:lang w:val="en-US"/>
              </w:rPr>
              <w:t>and</w:t>
            </w:r>
            <w:r w:rsidRPr="005335A4">
              <w:rPr>
                <w:rFonts w:ascii="Verdana" w:eastAsia="BookAntiqua" w:hAnsi="Verdana" w:cs="BookAntiqua"/>
                <w:i/>
                <w:sz w:val="16"/>
                <w:szCs w:val="16"/>
                <w:lang w:val="en-US"/>
              </w:rPr>
              <w:t xml:space="preserve"> Number of public services available on-line on the degree of ripeness 4 - the transaction </w:t>
            </w:r>
            <w:r w:rsidRPr="005335A4">
              <w:rPr>
                <w:rFonts w:ascii="Verdana" w:eastAsia="BookAntiqua" w:hAnsi="Verdana" w:cs="BookAntiqua"/>
                <w:sz w:val="16"/>
                <w:szCs w:val="16"/>
                <w:lang w:val="en-US"/>
              </w:rPr>
              <w:t>would have a strong connection with the proposed by Evaluator outcome indicator of</w:t>
            </w:r>
            <w:r w:rsidRPr="005335A4">
              <w:rPr>
                <w:rFonts w:ascii="Verdana" w:eastAsia="BookAntiqua" w:hAnsi="Verdana" w:cs="BookAntiqua"/>
                <w:i/>
                <w:sz w:val="16"/>
                <w:szCs w:val="16"/>
                <w:lang w:val="en-US"/>
              </w:rPr>
              <w:t xml:space="preserve"> percentage of people using the Internet in dealing with public administration </w:t>
            </w:r>
            <w:r w:rsidRPr="005335A4">
              <w:rPr>
                <w:rFonts w:ascii="Verdana" w:eastAsia="BookAntiqua" w:hAnsi="Verdana" w:cs="BookAntiqua"/>
                <w:sz w:val="16"/>
                <w:szCs w:val="16"/>
                <w:lang w:val="en-US"/>
              </w:rPr>
              <w:t>if understood those contacts at least as bilateral interaction.</w:t>
            </w:r>
          </w:p>
        </w:tc>
      </w:tr>
    </w:tbl>
    <w:p w:rsidR="00E44EFD" w:rsidRDefault="00E44EFD" w:rsidP="00E44EFD">
      <w:pPr>
        <w:rPr>
          <w:rFonts w:ascii="Verdana" w:hAnsi="Verdana"/>
          <w:sz w:val="16"/>
          <w:szCs w:val="16"/>
          <w:lang w:val="en-US"/>
        </w:rPr>
      </w:pPr>
    </w:p>
    <w:p w:rsidR="0021568B" w:rsidRDefault="0021568B" w:rsidP="00E44EFD">
      <w:pPr>
        <w:rPr>
          <w:rFonts w:ascii="Verdana" w:hAnsi="Verdana"/>
          <w:sz w:val="16"/>
          <w:szCs w:val="16"/>
          <w:lang w:val="en-US"/>
        </w:rPr>
      </w:pPr>
    </w:p>
    <w:p w:rsidR="0021568B" w:rsidRDefault="0021568B" w:rsidP="00E44EFD">
      <w:pPr>
        <w:rPr>
          <w:rFonts w:ascii="Verdana" w:hAnsi="Verdana"/>
          <w:sz w:val="16"/>
          <w:szCs w:val="16"/>
          <w:lang w:val="en-US"/>
        </w:rPr>
      </w:pPr>
    </w:p>
    <w:p w:rsidR="0021568B" w:rsidRDefault="0021568B" w:rsidP="00E44EFD">
      <w:pPr>
        <w:rPr>
          <w:rFonts w:ascii="Verdana" w:hAnsi="Verdana"/>
          <w:sz w:val="16"/>
          <w:szCs w:val="16"/>
          <w:lang w:val="en-US"/>
        </w:rPr>
      </w:pPr>
    </w:p>
    <w:p w:rsidR="0021568B" w:rsidRPr="005335A4" w:rsidRDefault="0021568B" w:rsidP="00E44EFD">
      <w:pPr>
        <w:rPr>
          <w:rFonts w:ascii="Verdana" w:hAnsi="Verdana"/>
          <w:sz w:val="16"/>
          <w:szCs w:val="16"/>
          <w:lang w:val="en-US"/>
        </w:rPr>
      </w:pPr>
    </w:p>
    <w:p w:rsidR="00E44EFD" w:rsidRPr="005335A4" w:rsidRDefault="00E44EFD" w:rsidP="00E44EFD">
      <w:pPr>
        <w:pStyle w:val="Nagwek3"/>
        <w:rPr>
          <w:rFonts w:ascii="Verdana" w:hAnsi="Verdana"/>
          <w:color w:val="E36C0A" w:themeColor="accent6" w:themeShade="BF"/>
          <w:sz w:val="18"/>
          <w:szCs w:val="18"/>
          <w:lang w:val="en-US"/>
        </w:rPr>
      </w:pPr>
      <w:bookmarkStart w:id="6" w:name="_Toc399087548"/>
      <w:r w:rsidRPr="005335A4">
        <w:rPr>
          <w:rFonts w:ascii="Verdana" w:hAnsi="Verdana"/>
          <w:color w:val="E36C0A" w:themeColor="accent6" w:themeShade="BF"/>
          <w:sz w:val="18"/>
          <w:szCs w:val="18"/>
          <w:lang w:val="en-US"/>
        </w:rPr>
        <w:t>AP 3 ENERGY EFFICIENCY AND LOW-CARBON ECONOMY IN THE REGION</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E44EFD" w:rsidRPr="005335A4" w:rsidTr="005142DE">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Justification</w:t>
            </w:r>
          </w:p>
        </w:tc>
      </w:tr>
      <w:tr w:rsidR="00E44EFD" w:rsidRPr="005335A4" w:rsidTr="005142DE">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Investment priority 4.1</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The adequacy of the product indicator should be assessed positively.</w:t>
            </w:r>
            <w:r w:rsidRPr="005335A4">
              <w:rPr>
                <w:rFonts w:ascii="Verdana" w:hAnsi="Verdana"/>
                <w:sz w:val="16"/>
                <w:szCs w:val="16"/>
                <w:lang w:val="en-US"/>
              </w:rPr>
              <w:t xml:space="preserve"> </w:t>
            </w:r>
            <w:r w:rsidRPr="005335A4">
              <w:rPr>
                <w:rFonts w:ascii="Verdana" w:eastAsia="BookAntiqua" w:hAnsi="Verdana" w:cs="Arial"/>
                <w:sz w:val="16"/>
                <w:szCs w:val="16"/>
                <w:lang w:val="en-US"/>
              </w:rPr>
              <w:t xml:space="preserve">The result indicator </w:t>
            </w:r>
            <w:r w:rsidRPr="005335A4">
              <w:rPr>
                <w:rFonts w:ascii="Verdana" w:eastAsia="BookAntiqua" w:hAnsi="Verdana" w:cs="Arial"/>
                <w:i/>
                <w:sz w:val="16"/>
                <w:szCs w:val="16"/>
                <w:lang w:val="en-US"/>
              </w:rPr>
              <w:t xml:space="preserve">share of electricity production from renewable energy sources in total electricity production </w:t>
            </w:r>
            <w:r w:rsidRPr="005335A4">
              <w:rPr>
                <w:rFonts w:ascii="Verdana" w:eastAsia="BookAntiqua" w:hAnsi="Verdana" w:cs="Arial"/>
                <w:sz w:val="16"/>
                <w:szCs w:val="16"/>
                <w:lang w:val="en-US"/>
              </w:rPr>
              <w:t>corresponds to the type of intervention too. However, consider removing the remaining two outcome indicators.</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The indicators proposed in the ROP are measurable.</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color w:val="FF0000"/>
                <w:sz w:val="16"/>
                <w:szCs w:val="16"/>
                <w:lang w:val="en-US"/>
              </w:rPr>
            </w:pPr>
            <w:r w:rsidRPr="005335A4">
              <w:rPr>
                <w:rFonts w:ascii="Verdana" w:eastAsia="BookAntiqua" w:hAnsi="Verdana" w:cs="Arial"/>
                <w:sz w:val="16"/>
                <w:szCs w:val="16"/>
                <w:lang w:val="en-US"/>
              </w:rPr>
              <w:t>Based on the experience of past financial perspective (2007-2013) can be assessed positively the reality of achieving the target value.</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i/>
                <w:sz w:val="16"/>
                <w:szCs w:val="16"/>
                <w:lang w:val="en-US"/>
              </w:rPr>
              <w:t xml:space="preserve">Number of units of electricity production from RES </w:t>
            </w:r>
            <w:r w:rsidRPr="005335A4">
              <w:rPr>
                <w:rFonts w:ascii="Verdana" w:eastAsia="BookAntiqua" w:hAnsi="Verdana" w:cs="Arial"/>
                <w:sz w:val="16"/>
                <w:szCs w:val="16"/>
                <w:lang w:val="en-US"/>
              </w:rPr>
              <w:t>will result in the achievement of the target outcome indicator</w:t>
            </w:r>
            <w:r w:rsidRPr="005335A4">
              <w:rPr>
                <w:rFonts w:ascii="Verdana" w:eastAsia="BookAntiqua" w:hAnsi="Verdana" w:cs="Arial"/>
                <w:i/>
                <w:sz w:val="16"/>
                <w:szCs w:val="16"/>
                <w:lang w:val="en-US"/>
              </w:rPr>
              <w:t xml:space="preserve"> share of electricity production from renewable sources in electricity production.</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tbl>
            <w:tblPr>
              <w:tblW w:w="0" w:type="auto"/>
              <w:tblCellSpacing w:w="15" w:type="dxa"/>
              <w:shd w:val="clear" w:color="auto" w:fill="FFFFFF"/>
              <w:tblLayout w:type="fixed"/>
              <w:tblCellMar>
                <w:top w:w="15" w:type="dxa"/>
                <w:left w:w="15" w:type="dxa"/>
                <w:bottom w:w="15" w:type="dxa"/>
                <w:right w:w="15" w:type="dxa"/>
              </w:tblCellMar>
              <w:tblLook w:val="04A0"/>
            </w:tblPr>
            <w:tblGrid>
              <w:gridCol w:w="1172"/>
              <w:gridCol w:w="7725"/>
            </w:tblGrid>
            <w:tr w:rsidR="00E44EFD" w:rsidRPr="005335A4" w:rsidTr="005142DE">
              <w:trPr>
                <w:tblCellSpacing w:w="15" w:type="dxa"/>
              </w:trPr>
              <w:tc>
                <w:tcPr>
                  <w:tcW w:w="1127" w:type="dxa"/>
                  <w:shd w:val="clear" w:color="auto" w:fill="FFFFFF"/>
                  <w:tcMar>
                    <w:top w:w="0" w:type="dxa"/>
                    <w:left w:w="0" w:type="dxa"/>
                    <w:bottom w:w="0" w:type="dxa"/>
                    <w:right w:w="0" w:type="dxa"/>
                  </w:tcMar>
                  <w:vAlign w:val="center"/>
                  <w:hideMark/>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Accessibility</w:t>
                  </w:r>
                </w:p>
              </w:tc>
              <w:tc>
                <w:tcPr>
                  <w:tcW w:w="7680" w:type="dxa"/>
                  <w:shd w:val="clear" w:color="auto" w:fill="FFFFFF"/>
                  <w:tcMar>
                    <w:top w:w="0" w:type="dxa"/>
                    <w:left w:w="0" w:type="dxa"/>
                    <w:bottom w:w="0" w:type="dxa"/>
                    <w:right w:w="0" w:type="dxa"/>
                  </w:tcMar>
                  <w:vAlign w:val="center"/>
                  <w:hideMark/>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p>
              </w:tc>
            </w:tr>
          </w:tbl>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In the description of proposed indicators there are proposed sources where data necessary to determine of value of indicator will be available.</w:t>
            </w:r>
          </w:p>
        </w:tc>
      </w:tr>
      <w:tr w:rsidR="00E44EFD" w:rsidRPr="00892AAA"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FD" w:rsidRPr="005335A4" w:rsidRDefault="00E44EFD" w:rsidP="0030186B">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BookAntiqua"/>
                <w:sz w:val="16"/>
                <w:szCs w:val="16"/>
                <w:lang w:val="en-US"/>
              </w:rPr>
              <w:t>The indicator system for IP 4.1 (4a) should be considered as complete. It takes into account output and result indicators. There are set out targets, milestones, and there are also specified data source and frequency of measurement indicators.</w:t>
            </w:r>
          </w:p>
        </w:tc>
      </w:tr>
      <w:tr w:rsidR="00E44EFD" w:rsidRPr="00892AAA"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RECOMMENDATIONS:</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BookAntiqua"/>
                <w:sz w:val="16"/>
                <w:szCs w:val="16"/>
                <w:lang w:val="en-US"/>
              </w:rPr>
            </w:pPr>
            <w:r w:rsidRPr="005335A4">
              <w:rPr>
                <w:rFonts w:ascii="Verdana" w:eastAsia="BookAntiqua" w:hAnsi="Verdana" w:cs="BookAntiqua"/>
                <w:sz w:val="16"/>
                <w:szCs w:val="16"/>
                <w:lang w:val="en-US"/>
              </w:rPr>
              <w:t>It is recommended that:</w:t>
            </w:r>
          </w:p>
          <w:p w:rsidR="00E44EFD" w:rsidRPr="005335A4" w:rsidRDefault="00E44EFD" w:rsidP="005142DE">
            <w:pPr>
              <w:autoSpaceDE w:val="0"/>
              <w:autoSpaceDN w:val="0"/>
              <w:adjustRightInd w:val="0"/>
              <w:spacing w:after="120" w:line="24" w:lineRule="atLeast"/>
              <w:jc w:val="both"/>
              <w:rPr>
                <w:rFonts w:ascii="Verdana" w:eastAsia="BookAntiqua" w:hAnsi="Verdana" w:cs="BookAntiqua"/>
                <w:i/>
                <w:sz w:val="16"/>
                <w:szCs w:val="16"/>
                <w:lang w:val="en-US"/>
              </w:rPr>
            </w:pPr>
            <w:r w:rsidRPr="005335A4">
              <w:rPr>
                <w:rFonts w:ascii="Verdana" w:eastAsia="BookAntiqua" w:hAnsi="Verdana" w:cs="Arial"/>
                <w:sz w:val="16"/>
                <w:szCs w:val="16"/>
                <w:lang w:val="en-US"/>
              </w:rPr>
              <w:t xml:space="preserve">Deleting result indicators </w:t>
            </w:r>
            <w:r w:rsidRPr="005335A4">
              <w:rPr>
                <w:rFonts w:ascii="Verdana" w:eastAsia="BookAntiqua" w:hAnsi="Verdana" w:cs="Arial"/>
                <w:i/>
                <w:sz w:val="16"/>
                <w:szCs w:val="16"/>
                <w:lang w:val="en-US"/>
              </w:rPr>
              <w:t>Additional capacity of renewable energy production</w:t>
            </w:r>
            <w:r w:rsidRPr="005335A4">
              <w:rPr>
                <w:rFonts w:ascii="Verdana" w:eastAsia="BookAntiqua" w:hAnsi="Verdana" w:cs="Arial"/>
                <w:sz w:val="16"/>
                <w:szCs w:val="16"/>
                <w:lang w:val="en-US"/>
              </w:rPr>
              <w:t xml:space="preserve"> and </w:t>
            </w:r>
            <w:r w:rsidRPr="005335A4">
              <w:rPr>
                <w:rFonts w:ascii="Verdana" w:eastAsia="BookAntiqua" w:hAnsi="Verdana" w:cs="Arial"/>
                <w:i/>
                <w:sz w:val="16"/>
                <w:szCs w:val="16"/>
                <w:lang w:val="en-US"/>
              </w:rPr>
              <w:t>The estimated decrease in greenhouse gas emissions</w:t>
            </w:r>
            <w:r w:rsidRPr="005335A4">
              <w:rPr>
                <w:rFonts w:ascii="Verdana" w:eastAsia="BookAntiqua" w:hAnsi="Verdana" w:cs="Arial"/>
                <w:sz w:val="16"/>
                <w:szCs w:val="16"/>
                <w:lang w:val="en-US"/>
              </w:rPr>
              <w:t xml:space="preserve"> should be considered. </w:t>
            </w:r>
            <w:r w:rsidRPr="005335A4">
              <w:rPr>
                <w:rFonts w:ascii="Verdana" w:eastAsia="BookAntiqua" w:hAnsi="Verdana" w:cs="BookAntiqua"/>
                <w:sz w:val="16"/>
                <w:szCs w:val="16"/>
                <w:lang w:val="en-US"/>
              </w:rPr>
              <w:t>Currently, the proposed indicator has merely effects associated closely with the implementation of the OP.</w:t>
            </w:r>
          </w:p>
        </w:tc>
      </w:tr>
    </w:tbl>
    <w:p w:rsidR="00E44EFD" w:rsidRPr="005335A4" w:rsidRDefault="00E44EFD" w:rsidP="00E44EFD">
      <w:pPr>
        <w:rPr>
          <w:rFonts w:ascii="Verdana" w:hAnsi="Verdana"/>
          <w:sz w:val="16"/>
          <w:szCs w:val="1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E44EFD" w:rsidRPr="005335A4" w:rsidTr="005142DE">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Justification</w:t>
            </w:r>
          </w:p>
        </w:tc>
      </w:tr>
      <w:tr w:rsidR="00E44EFD" w:rsidRPr="00892AAA" w:rsidTr="005142DE">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Investment priority 4.2</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The adequacy of the product indicator should be assessed positively.</w:t>
            </w:r>
            <w:r w:rsidRPr="005335A4">
              <w:rPr>
                <w:rFonts w:ascii="Verdana" w:hAnsi="Verdana"/>
                <w:sz w:val="16"/>
                <w:szCs w:val="16"/>
                <w:lang w:val="en-US"/>
              </w:rPr>
              <w:t xml:space="preserve"> </w:t>
            </w:r>
            <w:r w:rsidRPr="005335A4">
              <w:rPr>
                <w:rFonts w:ascii="Verdana" w:eastAsia="BookAntiqua" w:hAnsi="Verdana" w:cs="Arial"/>
                <w:sz w:val="16"/>
                <w:szCs w:val="16"/>
                <w:lang w:val="en-US"/>
              </w:rPr>
              <w:t xml:space="preserve">The result indicator </w:t>
            </w:r>
            <w:r w:rsidRPr="005335A4">
              <w:rPr>
                <w:rFonts w:ascii="Verdana" w:eastAsia="BookAntiqua" w:hAnsi="Verdana" w:cs="Arial"/>
                <w:i/>
                <w:sz w:val="16"/>
                <w:szCs w:val="16"/>
                <w:lang w:val="en-US"/>
              </w:rPr>
              <w:t xml:space="preserve">Primary energy consumption </w:t>
            </w:r>
            <w:r w:rsidRPr="005335A4">
              <w:rPr>
                <w:rFonts w:ascii="Verdana" w:eastAsia="BookAntiqua" w:hAnsi="Verdana" w:cs="Arial"/>
                <w:sz w:val="16"/>
                <w:szCs w:val="16"/>
                <w:lang w:val="en-US"/>
              </w:rPr>
              <w:t>corresponds to the type of intervention too. However, consider removing the remaining two outcome indicators and replacing them with the new indicator.</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The indicators proposed in the ROP are measurable.</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color w:val="FF0000"/>
                <w:sz w:val="16"/>
                <w:szCs w:val="16"/>
                <w:lang w:val="en-US"/>
              </w:rPr>
            </w:pPr>
            <w:r w:rsidRPr="005335A4">
              <w:rPr>
                <w:rFonts w:ascii="Verdana" w:eastAsia="BookAntiqua" w:hAnsi="Verdana" w:cs="Arial"/>
                <w:sz w:val="16"/>
                <w:szCs w:val="16"/>
                <w:lang w:val="en-US"/>
              </w:rPr>
              <w:t>Based on the experience of past financial perspective (2007-2013) can be assessed positively the reality of achieving the target value.</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i/>
                <w:sz w:val="16"/>
                <w:szCs w:val="16"/>
                <w:lang w:val="en-US"/>
              </w:rPr>
              <w:t xml:space="preserve">Number of enterprises with the assistance of improved energy efficiency </w:t>
            </w:r>
            <w:r w:rsidRPr="005335A4">
              <w:rPr>
                <w:rFonts w:ascii="Verdana" w:eastAsia="BookAntiqua" w:hAnsi="Verdana" w:cs="Arial"/>
                <w:sz w:val="16"/>
                <w:szCs w:val="16"/>
                <w:lang w:val="en-US"/>
              </w:rPr>
              <w:t xml:space="preserve">will result in the achievement of the target of current result indicator: </w:t>
            </w:r>
            <w:r w:rsidRPr="005335A4">
              <w:rPr>
                <w:rFonts w:ascii="Verdana" w:eastAsia="BookAntiqua" w:hAnsi="Verdana" w:cs="Arial"/>
                <w:i/>
                <w:sz w:val="16"/>
                <w:szCs w:val="16"/>
                <w:lang w:val="en-US"/>
              </w:rPr>
              <w:t>Primary energy consumption</w:t>
            </w:r>
            <w:r w:rsidRPr="005335A4">
              <w:rPr>
                <w:rFonts w:ascii="Verdana" w:eastAsia="BookAntiqua" w:hAnsi="Verdana" w:cs="Arial"/>
                <w:sz w:val="16"/>
                <w:szCs w:val="16"/>
                <w:lang w:val="en-US"/>
              </w:rPr>
              <w:t xml:space="preserve"> and proposed: </w:t>
            </w:r>
            <w:r w:rsidRPr="005335A4">
              <w:rPr>
                <w:rFonts w:ascii="Verdana" w:eastAsia="BookAntiqua" w:hAnsi="Verdana" w:cs="Arial"/>
                <w:i/>
                <w:sz w:val="16"/>
                <w:szCs w:val="16"/>
                <w:lang w:val="en-US"/>
              </w:rPr>
              <w:t xml:space="preserve">Electricity consumption per 1 million </w:t>
            </w:r>
            <w:proofErr w:type="spellStart"/>
            <w:r w:rsidRPr="005335A4">
              <w:rPr>
                <w:rFonts w:ascii="Verdana" w:eastAsia="BookAntiqua" w:hAnsi="Verdana" w:cs="Arial"/>
                <w:i/>
                <w:sz w:val="16"/>
                <w:szCs w:val="16"/>
                <w:lang w:val="en-US"/>
              </w:rPr>
              <w:t>zł</w:t>
            </w:r>
            <w:proofErr w:type="spellEnd"/>
            <w:r w:rsidRPr="005335A4">
              <w:rPr>
                <w:rFonts w:ascii="Verdana" w:eastAsia="BookAntiqua" w:hAnsi="Verdana" w:cs="Arial"/>
                <w:i/>
                <w:sz w:val="16"/>
                <w:szCs w:val="16"/>
                <w:lang w:val="en-US"/>
              </w:rPr>
              <w:t xml:space="preserve"> GDP.</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tbl>
            <w:tblPr>
              <w:tblW w:w="0" w:type="auto"/>
              <w:tblCellSpacing w:w="15" w:type="dxa"/>
              <w:shd w:val="clear" w:color="auto" w:fill="FFFFFF"/>
              <w:tblLayout w:type="fixed"/>
              <w:tblCellMar>
                <w:top w:w="15" w:type="dxa"/>
                <w:left w:w="15" w:type="dxa"/>
                <w:bottom w:w="15" w:type="dxa"/>
                <w:right w:w="15" w:type="dxa"/>
              </w:tblCellMar>
              <w:tblLook w:val="04A0"/>
            </w:tblPr>
            <w:tblGrid>
              <w:gridCol w:w="1172"/>
              <w:gridCol w:w="7725"/>
            </w:tblGrid>
            <w:tr w:rsidR="00E44EFD" w:rsidRPr="005335A4" w:rsidTr="005142DE">
              <w:trPr>
                <w:tblCellSpacing w:w="15" w:type="dxa"/>
              </w:trPr>
              <w:tc>
                <w:tcPr>
                  <w:tcW w:w="1127" w:type="dxa"/>
                  <w:shd w:val="clear" w:color="auto" w:fill="FFFFFF"/>
                  <w:tcMar>
                    <w:top w:w="0" w:type="dxa"/>
                    <w:left w:w="0" w:type="dxa"/>
                    <w:bottom w:w="0" w:type="dxa"/>
                    <w:right w:w="0" w:type="dxa"/>
                  </w:tcMar>
                  <w:vAlign w:val="center"/>
                  <w:hideMark/>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Accessibility</w:t>
                  </w:r>
                </w:p>
              </w:tc>
              <w:tc>
                <w:tcPr>
                  <w:tcW w:w="7680" w:type="dxa"/>
                  <w:shd w:val="clear" w:color="auto" w:fill="FFFFFF"/>
                  <w:tcMar>
                    <w:top w:w="0" w:type="dxa"/>
                    <w:left w:w="0" w:type="dxa"/>
                    <w:bottom w:w="0" w:type="dxa"/>
                    <w:right w:w="0" w:type="dxa"/>
                  </w:tcMar>
                  <w:vAlign w:val="center"/>
                  <w:hideMark/>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p>
              </w:tc>
            </w:tr>
          </w:tbl>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In the description of proposed indicators there are proposed sources where data necessary to determine of value of indicator will be available.</w:t>
            </w:r>
          </w:p>
        </w:tc>
      </w:tr>
      <w:tr w:rsidR="00E44EFD" w:rsidRPr="00892AAA"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FD" w:rsidRPr="005335A4" w:rsidRDefault="00E44EFD" w:rsidP="0030186B">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BookAntiqua"/>
                <w:sz w:val="16"/>
                <w:szCs w:val="16"/>
                <w:lang w:val="en-US"/>
              </w:rPr>
              <w:t>The indicator system for IP 4.2 (4b) should be considered as complete. It takes into account output and result indicators. There are set out targets, milestones, and there are also specified data source and frequency of measurement indicators.</w:t>
            </w:r>
          </w:p>
        </w:tc>
      </w:tr>
      <w:tr w:rsidR="00E44EFD" w:rsidRPr="00892AAA"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RECOMMENDATIONS:</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BookAntiqua"/>
                <w:sz w:val="16"/>
                <w:szCs w:val="16"/>
                <w:lang w:val="en-US"/>
              </w:rPr>
            </w:pPr>
            <w:r w:rsidRPr="005335A4">
              <w:rPr>
                <w:rFonts w:ascii="Verdana" w:eastAsia="BookAntiqua" w:hAnsi="Verdana" w:cs="BookAntiqua"/>
                <w:sz w:val="16"/>
                <w:szCs w:val="16"/>
                <w:lang w:val="en-US"/>
              </w:rPr>
              <w:t>It is recommended that:</w:t>
            </w:r>
          </w:p>
          <w:p w:rsidR="00E44EFD" w:rsidRPr="005335A4" w:rsidRDefault="00E44EFD" w:rsidP="005142DE">
            <w:pPr>
              <w:autoSpaceDE w:val="0"/>
              <w:autoSpaceDN w:val="0"/>
              <w:adjustRightInd w:val="0"/>
              <w:spacing w:after="120" w:line="24" w:lineRule="atLeast"/>
              <w:jc w:val="both"/>
              <w:rPr>
                <w:rFonts w:ascii="Verdana" w:eastAsia="BookAntiqua" w:hAnsi="Verdana" w:cs="BookAntiqua"/>
                <w:sz w:val="16"/>
                <w:szCs w:val="16"/>
                <w:lang w:val="en-US"/>
              </w:rPr>
            </w:pPr>
            <w:r w:rsidRPr="005335A4">
              <w:rPr>
                <w:rFonts w:ascii="Verdana" w:eastAsia="BookAntiqua" w:hAnsi="Verdana" w:cs="Arial"/>
                <w:sz w:val="16"/>
                <w:szCs w:val="16"/>
                <w:lang w:val="en-US"/>
              </w:rPr>
              <w:t xml:space="preserve">Deleting result indicators </w:t>
            </w:r>
            <w:r w:rsidRPr="005335A4">
              <w:rPr>
                <w:rFonts w:ascii="Verdana" w:eastAsia="BookAntiqua" w:hAnsi="Verdana" w:cs="Arial"/>
                <w:i/>
                <w:sz w:val="16"/>
                <w:szCs w:val="16"/>
                <w:lang w:val="en-US"/>
              </w:rPr>
              <w:t>Additional capacity of renewable energy production</w:t>
            </w:r>
            <w:r w:rsidRPr="005335A4">
              <w:rPr>
                <w:rFonts w:ascii="Verdana" w:eastAsia="BookAntiqua" w:hAnsi="Verdana" w:cs="Arial"/>
                <w:sz w:val="16"/>
                <w:szCs w:val="16"/>
                <w:lang w:val="en-US"/>
              </w:rPr>
              <w:t xml:space="preserve"> and </w:t>
            </w:r>
            <w:r w:rsidRPr="005335A4">
              <w:rPr>
                <w:rFonts w:ascii="Verdana" w:eastAsia="BookAntiqua" w:hAnsi="Verdana" w:cs="Arial"/>
                <w:i/>
                <w:sz w:val="16"/>
                <w:szCs w:val="16"/>
                <w:lang w:val="en-US"/>
              </w:rPr>
              <w:t>The estimated decrease in greenhouse gas emissions</w:t>
            </w:r>
            <w:r w:rsidRPr="005335A4">
              <w:rPr>
                <w:rFonts w:ascii="Verdana" w:eastAsia="BookAntiqua" w:hAnsi="Verdana" w:cs="Arial"/>
                <w:sz w:val="16"/>
                <w:szCs w:val="16"/>
                <w:lang w:val="en-US"/>
              </w:rPr>
              <w:t xml:space="preserve"> should be considered. </w:t>
            </w:r>
            <w:r w:rsidRPr="005335A4">
              <w:rPr>
                <w:rFonts w:ascii="Verdana" w:eastAsia="BookAntiqua" w:hAnsi="Verdana" w:cs="BookAntiqua"/>
                <w:sz w:val="16"/>
                <w:szCs w:val="16"/>
                <w:lang w:val="en-US"/>
              </w:rPr>
              <w:t>Currently, the proposed indicator has merely effects associated closely with the implementation of the OP.</w:t>
            </w:r>
          </w:p>
          <w:p w:rsidR="00E44EFD" w:rsidRPr="005335A4" w:rsidRDefault="00E44EFD" w:rsidP="005142DE">
            <w:pPr>
              <w:autoSpaceDE w:val="0"/>
              <w:autoSpaceDN w:val="0"/>
              <w:adjustRightInd w:val="0"/>
              <w:spacing w:after="120" w:line="24" w:lineRule="atLeast"/>
              <w:jc w:val="both"/>
              <w:rPr>
                <w:rFonts w:ascii="Verdana" w:eastAsia="BookAntiqua" w:hAnsi="Verdana" w:cs="BookAntiqua"/>
                <w:sz w:val="16"/>
                <w:szCs w:val="16"/>
                <w:lang w:val="en-US"/>
              </w:rPr>
            </w:pPr>
            <w:r w:rsidRPr="005335A4">
              <w:rPr>
                <w:rFonts w:ascii="Verdana" w:eastAsia="BookAntiqua" w:hAnsi="Verdana" w:cs="BookAntiqua"/>
                <w:sz w:val="16"/>
                <w:szCs w:val="16"/>
                <w:lang w:val="en-US"/>
              </w:rPr>
              <w:t>Replacing the outcome indicator of</w:t>
            </w:r>
            <w:r w:rsidRPr="005335A4">
              <w:rPr>
                <w:rFonts w:ascii="Verdana" w:eastAsia="BookAntiqua" w:hAnsi="Verdana" w:cs="BookAntiqua"/>
                <w:i/>
                <w:sz w:val="16"/>
                <w:szCs w:val="16"/>
                <w:lang w:val="en-US"/>
              </w:rPr>
              <w:t xml:space="preserve"> primary energy consumption </w:t>
            </w:r>
            <w:r w:rsidRPr="005335A4">
              <w:rPr>
                <w:rFonts w:ascii="Verdana" w:eastAsia="BookAntiqua" w:hAnsi="Verdana" w:cs="BookAntiqua"/>
                <w:sz w:val="16"/>
                <w:szCs w:val="16"/>
                <w:lang w:val="en-US"/>
              </w:rPr>
              <w:t>to a new indicator</w:t>
            </w:r>
            <w:r w:rsidRPr="005335A4">
              <w:rPr>
                <w:rFonts w:ascii="Verdana" w:eastAsia="BookAntiqua" w:hAnsi="Verdana" w:cs="BookAntiqua"/>
                <w:i/>
                <w:sz w:val="16"/>
                <w:szCs w:val="16"/>
                <w:lang w:val="en-US"/>
              </w:rPr>
              <w:t xml:space="preserve">: Electricity consumption per 1 million </w:t>
            </w:r>
            <w:proofErr w:type="spellStart"/>
            <w:r w:rsidRPr="005335A4">
              <w:rPr>
                <w:rFonts w:ascii="Verdana" w:eastAsia="BookAntiqua" w:hAnsi="Verdana" w:cs="BookAntiqua"/>
                <w:i/>
                <w:sz w:val="16"/>
                <w:szCs w:val="16"/>
                <w:lang w:val="en-US"/>
              </w:rPr>
              <w:t>zł</w:t>
            </w:r>
            <w:proofErr w:type="spellEnd"/>
            <w:r w:rsidRPr="005335A4">
              <w:rPr>
                <w:rFonts w:ascii="Verdana" w:eastAsia="BookAntiqua" w:hAnsi="Verdana" w:cs="BookAntiqua"/>
                <w:i/>
                <w:sz w:val="16"/>
                <w:szCs w:val="16"/>
                <w:lang w:val="en-US"/>
              </w:rPr>
              <w:t xml:space="preserve"> GDP</w:t>
            </w:r>
            <w:r w:rsidRPr="005335A4">
              <w:rPr>
                <w:rFonts w:ascii="Verdana" w:eastAsia="BookAntiqua" w:hAnsi="Verdana" w:cs="BookAntiqua"/>
                <w:sz w:val="16"/>
                <w:szCs w:val="16"/>
                <w:lang w:val="en-US"/>
              </w:rPr>
              <w:t xml:space="preserve"> should be considered.</w:t>
            </w:r>
          </w:p>
        </w:tc>
      </w:tr>
    </w:tbl>
    <w:p w:rsidR="00E44EFD" w:rsidRPr="005335A4" w:rsidRDefault="00E44EFD" w:rsidP="00E44EFD">
      <w:pPr>
        <w:rPr>
          <w:rFonts w:ascii="Verdana" w:hAnsi="Verdana"/>
          <w:sz w:val="16"/>
          <w:szCs w:val="1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E44EFD" w:rsidRPr="005335A4" w:rsidTr="005142DE">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Justification</w:t>
            </w:r>
          </w:p>
        </w:tc>
      </w:tr>
      <w:tr w:rsidR="00E44EFD" w:rsidRPr="00892AAA" w:rsidTr="005142DE">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 xml:space="preserve">Investment priority 4.3 </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The adequacy of the product indicator should be assessed positively.</w:t>
            </w:r>
            <w:r w:rsidRPr="005335A4">
              <w:rPr>
                <w:rFonts w:ascii="Verdana" w:hAnsi="Verdana"/>
                <w:sz w:val="16"/>
                <w:szCs w:val="16"/>
                <w:lang w:val="en-US"/>
              </w:rPr>
              <w:t xml:space="preserve"> </w:t>
            </w:r>
            <w:r w:rsidRPr="005335A4">
              <w:rPr>
                <w:rFonts w:ascii="Verdana" w:eastAsia="BookAntiqua" w:hAnsi="Verdana" w:cs="Arial"/>
                <w:sz w:val="16"/>
                <w:szCs w:val="16"/>
                <w:lang w:val="en-US"/>
              </w:rPr>
              <w:t xml:space="preserve">The result indicator </w:t>
            </w:r>
            <w:r w:rsidRPr="005335A4">
              <w:rPr>
                <w:rFonts w:ascii="Verdana" w:eastAsia="BookAntiqua" w:hAnsi="Verdana" w:cs="Arial"/>
                <w:i/>
                <w:sz w:val="16"/>
                <w:szCs w:val="16"/>
                <w:lang w:val="en-US"/>
              </w:rPr>
              <w:t xml:space="preserve">Primary energy consumption </w:t>
            </w:r>
            <w:r w:rsidRPr="005335A4">
              <w:rPr>
                <w:rFonts w:ascii="Verdana" w:eastAsia="BookAntiqua" w:hAnsi="Verdana" w:cs="Arial"/>
                <w:sz w:val="16"/>
                <w:szCs w:val="16"/>
                <w:lang w:val="en-US"/>
              </w:rPr>
              <w:t>corresponds to the type of intervention too. However, consider removing the remaining two outcome indicators and replacing them with the new indicator.</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The indicators proposed in the ROP are measurable.</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color w:val="FF0000"/>
                <w:sz w:val="16"/>
                <w:szCs w:val="16"/>
                <w:lang w:val="en-US"/>
              </w:rPr>
            </w:pPr>
            <w:r w:rsidRPr="005335A4">
              <w:rPr>
                <w:rFonts w:ascii="Verdana" w:eastAsia="BookAntiqua" w:hAnsi="Verdana" w:cs="Arial"/>
                <w:sz w:val="16"/>
                <w:szCs w:val="16"/>
                <w:lang w:val="en-US"/>
              </w:rPr>
              <w:t>Based on the experience of past financial perspective (2007-2013) can be assessed positively the reality of achieving the target value.</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i/>
                <w:sz w:val="16"/>
                <w:szCs w:val="16"/>
                <w:lang w:val="en-US"/>
              </w:rPr>
              <w:t xml:space="preserve">Number of buildings in terms of energy consumption modernized </w:t>
            </w:r>
            <w:r w:rsidRPr="005335A4">
              <w:rPr>
                <w:rFonts w:ascii="Verdana" w:eastAsia="BookAntiqua" w:hAnsi="Verdana" w:cs="Arial"/>
                <w:sz w:val="16"/>
                <w:szCs w:val="16"/>
                <w:lang w:val="en-US"/>
              </w:rPr>
              <w:t xml:space="preserve">will result in the achievement of the target of current result indicator: </w:t>
            </w:r>
            <w:r w:rsidRPr="005335A4">
              <w:rPr>
                <w:rFonts w:ascii="Verdana" w:eastAsia="BookAntiqua" w:hAnsi="Verdana" w:cs="Arial"/>
                <w:i/>
                <w:sz w:val="16"/>
                <w:szCs w:val="16"/>
                <w:lang w:val="en-US"/>
              </w:rPr>
              <w:t>Primary energy consumption</w:t>
            </w:r>
            <w:r w:rsidRPr="005335A4">
              <w:rPr>
                <w:rFonts w:ascii="Verdana" w:eastAsia="BookAntiqua" w:hAnsi="Verdana" w:cs="Arial"/>
                <w:sz w:val="16"/>
                <w:szCs w:val="16"/>
                <w:lang w:val="en-US"/>
              </w:rPr>
              <w:t xml:space="preserve"> and proposed: </w:t>
            </w:r>
            <w:r w:rsidRPr="005335A4">
              <w:rPr>
                <w:rFonts w:ascii="Verdana" w:eastAsia="BookAntiqua" w:hAnsi="Verdana" w:cs="Arial"/>
                <w:i/>
                <w:sz w:val="16"/>
                <w:szCs w:val="16"/>
                <w:lang w:val="en-US"/>
              </w:rPr>
              <w:t xml:space="preserve">Electricity consumption per 1 million </w:t>
            </w:r>
            <w:proofErr w:type="spellStart"/>
            <w:r w:rsidRPr="005335A4">
              <w:rPr>
                <w:rFonts w:ascii="Verdana" w:eastAsia="BookAntiqua" w:hAnsi="Verdana" w:cs="Arial"/>
                <w:i/>
                <w:sz w:val="16"/>
                <w:szCs w:val="16"/>
                <w:lang w:val="en-US"/>
              </w:rPr>
              <w:t>zł</w:t>
            </w:r>
            <w:proofErr w:type="spellEnd"/>
            <w:r w:rsidRPr="005335A4">
              <w:rPr>
                <w:rFonts w:ascii="Verdana" w:eastAsia="BookAntiqua" w:hAnsi="Verdana" w:cs="Arial"/>
                <w:i/>
                <w:sz w:val="16"/>
                <w:szCs w:val="16"/>
                <w:lang w:val="en-US"/>
              </w:rPr>
              <w:t xml:space="preserve"> GDP.</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tbl>
            <w:tblPr>
              <w:tblW w:w="0" w:type="auto"/>
              <w:tblCellSpacing w:w="15" w:type="dxa"/>
              <w:shd w:val="clear" w:color="auto" w:fill="FFFFFF"/>
              <w:tblLayout w:type="fixed"/>
              <w:tblCellMar>
                <w:top w:w="15" w:type="dxa"/>
                <w:left w:w="15" w:type="dxa"/>
                <w:bottom w:w="15" w:type="dxa"/>
                <w:right w:w="15" w:type="dxa"/>
              </w:tblCellMar>
              <w:tblLook w:val="04A0"/>
            </w:tblPr>
            <w:tblGrid>
              <w:gridCol w:w="1172"/>
              <w:gridCol w:w="7725"/>
            </w:tblGrid>
            <w:tr w:rsidR="00E44EFD" w:rsidRPr="005335A4" w:rsidTr="005142DE">
              <w:trPr>
                <w:tblCellSpacing w:w="15" w:type="dxa"/>
              </w:trPr>
              <w:tc>
                <w:tcPr>
                  <w:tcW w:w="1127" w:type="dxa"/>
                  <w:shd w:val="clear" w:color="auto" w:fill="FFFFFF"/>
                  <w:tcMar>
                    <w:top w:w="0" w:type="dxa"/>
                    <w:left w:w="0" w:type="dxa"/>
                    <w:bottom w:w="0" w:type="dxa"/>
                    <w:right w:w="0" w:type="dxa"/>
                  </w:tcMar>
                  <w:vAlign w:val="center"/>
                  <w:hideMark/>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Accessibility</w:t>
                  </w:r>
                </w:p>
              </w:tc>
              <w:tc>
                <w:tcPr>
                  <w:tcW w:w="7680" w:type="dxa"/>
                  <w:shd w:val="clear" w:color="auto" w:fill="FFFFFF"/>
                  <w:tcMar>
                    <w:top w:w="0" w:type="dxa"/>
                    <w:left w:w="0" w:type="dxa"/>
                    <w:bottom w:w="0" w:type="dxa"/>
                    <w:right w:w="0" w:type="dxa"/>
                  </w:tcMar>
                  <w:vAlign w:val="center"/>
                  <w:hideMark/>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p>
              </w:tc>
            </w:tr>
          </w:tbl>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In the description of proposed indicators there are proposed sources where data necessary to determine of value of indicator will be available.</w:t>
            </w:r>
          </w:p>
        </w:tc>
      </w:tr>
      <w:tr w:rsidR="00E44EFD" w:rsidRPr="00892AAA"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FD" w:rsidRPr="005335A4" w:rsidRDefault="00E44EFD" w:rsidP="0030186B">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BookAntiqua"/>
                <w:sz w:val="16"/>
                <w:szCs w:val="16"/>
                <w:lang w:val="en-US"/>
              </w:rPr>
              <w:t>The indicator system for IP 4.3 (4c) should be considered as complete. It takes into account output and result indicators. There are set out targets, milestones, and there are also specified data source and frequency of measurement indicators.</w:t>
            </w:r>
          </w:p>
        </w:tc>
      </w:tr>
      <w:tr w:rsidR="00E44EFD" w:rsidRPr="00892AAA"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RECOMMENDATIONS:</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BookAntiqua"/>
                <w:sz w:val="16"/>
                <w:szCs w:val="16"/>
                <w:lang w:val="en-US"/>
              </w:rPr>
            </w:pPr>
            <w:r w:rsidRPr="005335A4">
              <w:rPr>
                <w:rFonts w:ascii="Verdana" w:eastAsia="BookAntiqua" w:hAnsi="Verdana" w:cs="BookAntiqua"/>
                <w:sz w:val="16"/>
                <w:szCs w:val="16"/>
                <w:lang w:val="en-US"/>
              </w:rPr>
              <w:t>It is recommended that:</w:t>
            </w:r>
          </w:p>
          <w:p w:rsidR="00E44EFD" w:rsidRPr="005335A4" w:rsidRDefault="00E44EFD" w:rsidP="005142DE">
            <w:pPr>
              <w:autoSpaceDE w:val="0"/>
              <w:autoSpaceDN w:val="0"/>
              <w:adjustRightInd w:val="0"/>
              <w:spacing w:after="120" w:line="24" w:lineRule="atLeast"/>
              <w:jc w:val="both"/>
              <w:rPr>
                <w:rFonts w:ascii="Verdana" w:eastAsia="BookAntiqua" w:hAnsi="Verdana" w:cs="BookAntiqua"/>
                <w:sz w:val="16"/>
                <w:szCs w:val="16"/>
                <w:lang w:val="en-US"/>
              </w:rPr>
            </w:pPr>
            <w:r w:rsidRPr="005335A4">
              <w:rPr>
                <w:rFonts w:ascii="Verdana" w:eastAsia="BookAntiqua" w:hAnsi="Verdana" w:cs="Arial"/>
                <w:sz w:val="16"/>
                <w:szCs w:val="16"/>
                <w:lang w:val="en-US"/>
              </w:rPr>
              <w:t xml:space="preserve">Deleting result indicators </w:t>
            </w:r>
            <w:r w:rsidRPr="005335A4">
              <w:rPr>
                <w:rFonts w:ascii="Verdana" w:eastAsia="BookAntiqua" w:hAnsi="Verdana" w:cs="Arial"/>
                <w:i/>
                <w:sz w:val="16"/>
                <w:szCs w:val="16"/>
                <w:lang w:val="en-US"/>
              </w:rPr>
              <w:t>Additional capacity of renewable energy production</w:t>
            </w:r>
            <w:r w:rsidRPr="005335A4">
              <w:rPr>
                <w:rFonts w:ascii="Verdana" w:eastAsia="BookAntiqua" w:hAnsi="Verdana" w:cs="Arial"/>
                <w:sz w:val="16"/>
                <w:szCs w:val="16"/>
                <w:lang w:val="en-US"/>
              </w:rPr>
              <w:t xml:space="preserve"> and </w:t>
            </w:r>
            <w:r w:rsidRPr="005335A4">
              <w:rPr>
                <w:rFonts w:ascii="Verdana" w:eastAsia="BookAntiqua" w:hAnsi="Verdana" w:cs="Arial"/>
                <w:i/>
                <w:sz w:val="16"/>
                <w:szCs w:val="16"/>
                <w:lang w:val="en-US"/>
              </w:rPr>
              <w:t>The estimated decrease in greenhouse gas emissions</w:t>
            </w:r>
            <w:r w:rsidRPr="005335A4">
              <w:rPr>
                <w:rFonts w:ascii="Verdana" w:eastAsia="BookAntiqua" w:hAnsi="Verdana" w:cs="Arial"/>
                <w:sz w:val="16"/>
                <w:szCs w:val="16"/>
                <w:lang w:val="en-US"/>
              </w:rPr>
              <w:t xml:space="preserve"> should be considered. </w:t>
            </w:r>
            <w:r w:rsidRPr="005335A4">
              <w:rPr>
                <w:rFonts w:ascii="Verdana" w:eastAsia="BookAntiqua" w:hAnsi="Verdana" w:cs="BookAntiqua"/>
                <w:sz w:val="16"/>
                <w:szCs w:val="16"/>
                <w:lang w:val="en-US"/>
              </w:rPr>
              <w:t>Currently, the proposed indicator has merely effects associated closely with the implementation of the OP.</w:t>
            </w:r>
          </w:p>
          <w:p w:rsidR="00E44EFD" w:rsidRPr="005335A4" w:rsidRDefault="00E44EFD" w:rsidP="005142DE">
            <w:pPr>
              <w:autoSpaceDE w:val="0"/>
              <w:autoSpaceDN w:val="0"/>
              <w:adjustRightInd w:val="0"/>
              <w:spacing w:after="120" w:line="24" w:lineRule="atLeast"/>
              <w:jc w:val="both"/>
              <w:rPr>
                <w:rFonts w:ascii="Verdana" w:eastAsia="BookAntiqua" w:hAnsi="Verdana" w:cs="BookAntiqua"/>
                <w:sz w:val="16"/>
                <w:szCs w:val="16"/>
                <w:lang w:val="en-US"/>
              </w:rPr>
            </w:pPr>
            <w:r w:rsidRPr="005335A4">
              <w:rPr>
                <w:rFonts w:ascii="Verdana" w:eastAsia="BookAntiqua" w:hAnsi="Verdana" w:cs="BookAntiqua"/>
                <w:sz w:val="16"/>
                <w:szCs w:val="16"/>
                <w:lang w:val="en-US"/>
              </w:rPr>
              <w:t>Replacing the outcome indicator of</w:t>
            </w:r>
            <w:r w:rsidRPr="005335A4">
              <w:rPr>
                <w:rFonts w:ascii="Verdana" w:eastAsia="BookAntiqua" w:hAnsi="Verdana" w:cs="BookAntiqua"/>
                <w:i/>
                <w:sz w:val="16"/>
                <w:szCs w:val="16"/>
                <w:lang w:val="en-US"/>
              </w:rPr>
              <w:t xml:space="preserve"> primary energy consumption </w:t>
            </w:r>
            <w:r w:rsidRPr="005335A4">
              <w:rPr>
                <w:rFonts w:ascii="Verdana" w:eastAsia="BookAntiqua" w:hAnsi="Verdana" w:cs="BookAntiqua"/>
                <w:sz w:val="16"/>
                <w:szCs w:val="16"/>
                <w:lang w:val="en-US"/>
              </w:rPr>
              <w:t>to a new indicator</w:t>
            </w:r>
            <w:r w:rsidRPr="005335A4">
              <w:rPr>
                <w:rFonts w:ascii="Verdana" w:eastAsia="BookAntiqua" w:hAnsi="Verdana" w:cs="BookAntiqua"/>
                <w:i/>
                <w:sz w:val="16"/>
                <w:szCs w:val="16"/>
                <w:lang w:val="en-US"/>
              </w:rPr>
              <w:t xml:space="preserve">: Electricity consumption per 1 million </w:t>
            </w:r>
            <w:proofErr w:type="spellStart"/>
            <w:r w:rsidRPr="005335A4">
              <w:rPr>
                <w:rFonts w:ascii="Verdana" w:eastAsia="BookAntiqua" w:hAnsi="Verdana" w:cs="BookAntiqua"/>
                <w:i/>
                <w:sz w:val="16"/>
                <w:szCs w:val="16"/>
                <w:lang w:val="en-US"/>
              </w:rPr>
              <w:t>zł</w:t>
            </w:r>
            <w:proofErr w:type="spellEnd"/>
            <w:r w:rsidRPr="005335A4">
              <w:rPr>
                <w:rFonts w:ascii="Verdana" w:eastAsia="BookAntiqua" w:hAnsi="Verdana" w:cs="BookAntiqua"/>
                <w:i/>
                <w:sz w:val="16"/>
                <w:szCs w:val="16"/>
                <w:lang w:val="en-US"/>
              </w:rPr>
              <w:t xml:space="preserve"> GDP</w:t>
            </w:r>
            <w:r w:rsidRPr="005335A4">
              <w:rPr>
                <w:rFonts w:ascii="Verdana" w:eastAsia="BookAntiqua" w:hAnsi="Verdana" w:cs="BookAntiqua"/>
                <w:sz w:val="16"/>
                <w:szCs w:val="16"/>
                <w:lang w:val="en-US"/>
              </w:rPr>
              <w:t xml:space="preserve"> should be considered.</w:t>
            </w:r>
          </w:p>
        </w:tc>
      </w:tr>
    </w:tbl>
    <w:p w:rsidR="00E44EFD" w:rsidRPr="005335A4" w:rsidRDefault="00E44EFD" w:rsidP="00E44EFD">
      <w:pPr>
        <w:rPr>
          <w:rFonts w:ascii="Verdana" w:hAnsi="Verdana"/>
          <w:sz w:val="16"/>
          <w:szCs w:val="1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E44EFD" w:rsidRPr="005335A4" w:rsidTr="005142DE">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Justification</w:t>
            </w:r>
          </w:p>
        </w:tc>
      </w:tr>
      <w:tr w:rsidR="00E44EFD" w:rsidRPr="005335A4" w:rsidTr="005142DE">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 xml:space="preserve">Investment priority 4.5 </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The adequacy of the product indicator should be assessed positively.</w:t>
            </w:r>
            <w:r w:rsidRPr="005335A4">
              <w:rPr>
                <w:rFonts w:ascii="Verdana" w:hAnsi="Verdana"/>
                <w:sz w:val="16"/>
                <w:szCs w:val="16"/>
                <w:lang w:val="en-US"/>
              </w:rPr>
              <w:t xml:space="preserve"> </w:t>
            </w:r>
            <w:r w:rsidRPr="005335A4">
              <w:rPr>
                <w:rFonts w:ascii="Verdana" w:eastAsia="BookAntiqua" w:hAnsi="Verdana" w:cs="Arial"/>
                <w:sz w:val="16"/>
                <w:szCs w:val="16"/>
                <w:lang w:val="en-US"/>
              </w:rPr>
              <w:t>The result indicators corresponds to the type of intervention too. However, consider adding a new result indicator.</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The indicators proposed in the ROP are measurable.</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color w:val="FF0000"/>
                <w:sz w:val="16"/>
                <w:szCs w:val="16"/>
                <w:lang w:val="en-US"/>
              </w:rPr>
            </w:pPr>
            <w:r w:rsidRPr="005335A4">
              <w:rPr>
                <w:rFonts w:ascii="Verdana" w:eastAsia="BookAntiqua" w:hAnsi="Verdana" w:cs="Arial"/>
                <w:sz w:val="16"/>
                <w:szCs w:val="16"/>
                <w:lang w:val="en-US"/>
              </w:rPr>
              <w:t>Based on the experience of past financial perspective (2007-2013) can be assessed positively the reality of achieving the target value.</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i/>
                <w:sz w:val="16"/>
                <w:szCs w:val="16"/>
                <w:lang w:val="en-US"/>
              </w:rPr>
              <w:t xml:space="preserve">Number of units purchased passenger rolling stock in public transport public transport </w:t>
            </w:r>
            <w:r w:rsidRPr="005335A4">
              <w:rPr>
                <w:rFonts w:ascii="Verdana" w:eastAsia="BookAntiqua" w:hAnsi="Verdana" w:cs="Arial"/>
                <w:sz w:val="16"/>
                <w:szCs w:val="16"/>
                <w:lang w:val="en-US"/>
              </w:rPr>
              <w:t xml:space="preserve">will result in the achievement of the target of current result indicators: </w:t>
            </w:r>
            <w:r w:rsidRPr="005335A4">
              <w:rPr>
                <w:rFonts w:ascii="Verdana" w:eastAsia="BookAntiqua" w:hAnsi="Verdana" w:cs="Arial"/>
                <w:i/>
                <w:sz w:val="16"/>
                <w:szCs w:val="16"/>
                <w:lang w:val="en-US"/>
              </w:rPr>
              <w:t xml:space="preserve">The estimated decrease in greenhouse gas emissions </w:t>
            </w:r>
            <w:r w:rsidRPr="005335A4">
              <w:rPr>
                <w:rFonts w:ascii="Verdana" w:eastAsia="BookAntiqua" w:hAnsi="Verdana" w:cs="Arial"/>
                <w:sz w:val="16"/>
                <w:szCs w:val="16"/>
                <w:lang w:val="en-US"/>
              </w:rPr>
              <w:t xml:space="preserve">and </w:t>
            </w:r>
            <w:r w:rsidRPr="005335A4">
              <w:rPr>
                <w:rFonts w:ascii="Verdana" w:eastAsia="BookAntiqua" w:hAnsi="Verdana" w:cs="Arial"/>
                <w:i/>
                <w:sz w:val="16"/>
                <w:szCs w:val="16"/>
                <w:lang w:val="en-US"/>
              </w:rPr>
              <w:t>greenhouse gas emissions</w:t>
            </w:r>
            <w:r w:rsidRPr="005335A4">
              <w:rPr>
                <w:rFonts w:ascii="Verdana" w:eastAsia="BookAntiqua" w:hAnsi="Verdana" w:cs="Arial"/>
                <w:sz w:val="16"/>
                <w:szCs w:val="16"/>
                <w:lang w:val="en-US"/>
              </w:rPr>
              <w:t xml:space="preserve"> and proposed: </w:t>
            </w:r>
            <w:r w:rsidRPr="005335A4">
              <w:rPr>
                <w:rFonts w:ascii="Verdana" w:eastAsia="BookAntiqua" w:hAnsi="Verdana" w:cs="Arial"/>
                <w:i/>
                <w:sz w:val="16"/>
                <w:szCs w:val="16"/>
                <w:lang w:val="en-US"/>
              </w:rPr>
              <w:t>Number of passenger per one inhabitant in urban areas.</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tbl>
            <w:tblPr>
              <w:tblW w:w="0" w:type="auto"/>
              <w:tblCellSpacing w:w="15" w:type="dxa"/>
              <w:shd w:val="clear" w:color="auto" w:fill="FFFFFF"/>
              <w:tblLayout w:type="fixed"/>
              <w:tblCellMar>
                <w:top w:w="15" w:type="dxa"/>
                <w:left w:w="15" w:type="dxa"/>
                <w:bottom w:w="15" w:type="dxa"/>
                <w:right w:w="15" w:type="dxa"/>
              </w:tblCellMar>
              <w:tblLook w:val="04A0"/>
            </w:tblPr>
            <w:tblGrid>
              <w:gridCol w:w="1172"/>
              <w:gridCol w:w="7725"/>
            </w:tblGrid>
            <w:tr w:rsidR="00E44EFD" w:rsidRPr="005335A4" w:rsidTr="005142DE">
              <w:trPr>
                <w:tblCellSpacing w:w="15" w:type="dxa"/>
              </w:trPr>
              <w:tc>
                <w:tcPr>
                  <w:tcW w:w="1127" w:type="dxa"/>
                  <w:shd w:val="clear" w:color="auto" w:fill="FFFFFF"/>
                  <w:tcMar>
                    <w:top w:w="0" w:type="dxa"/>
                    <w:left w:w="0" w:type="dxa"/>
                    <w:bottom w:w="0" w:type="dxa"/>
                    <w:right w:w="0" w:type="dxa"/>
                  </w:tcMar>
                  <w:vAlign w:val="center"/>
                  <w:hideMark/>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Accessibility</w:t>
                  </w:r>
                </w:p>
              </w:tc>
              <w:tc>
                <w:tcPr>
                  <w:tcW w:w="7680" w:type="dxa"/>
                  <w:shd w:val="clear" w:color="auto" w:fill="FFFFFF"/>
                  <w:tcMar>
                    <w:top w:w="0" w:type="dxa"/>
                    <w:left w:w="0" w:type="dxa"/>
                    <w:bottom w:w="0" w:type="dxa"/>
                    <w:right w:w="0" w:type="dxa"/>
                  </w:tcMar>
                  <w:vAlign w:val="center"/>
                  <w:hideMark/>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p>
              </w:tc>
            </w:tr>
          </w:tbl>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In the description of proposed indicators there are proposed sources where data necessary to determine of value of indicator will be available.</w:t>
            </w:r>
          </w:p>
        </w:tc>
      </w:tr>
      <w:tr w:rsidR="00E44EFD" w:rsidRPr="00892AAA"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FD" w:rsidRPr="005335A4" w:rsidRDefault="00E44EFD" w:rsidP="0030186B">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BookAntiqua"/>
                <w:sz w:val="16"/>
                <w:szCs w:val="16"/>
                <w:lang w:val="en-US"/>
              </w:rPr>
              <w:t>The indicator system for IP 4.3 (4c) should be considered as complete. It takes into account output and result indicators. There are set out targets, milestones, and there are also specified data source and frequency of measurement indicators.</w:t>
            </w:r>
          </w:p>
        </w:tc>
      </w:tr>
      <w:tr w:rsidR="00E44EFD" w:rsidRPr="00892AAA"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RECOMMENDATIONS:</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BookAntiqua"/>
                <w:sz w:val="16"/>
                <w:szCs w:val="16"/>
                <w:lang w:val="en-US"/>
              </w:rPr>
            </w:pPr>
            <w:r w:rsidRPr="005335A4">
              <w:rPr>
                <w:rFonts w:ascii="Verdana" w:eastAsia="BookAntiqua" w:hAnsi="Verdana" w:cs="BookAntiqua"/>
                <w:sz w:val="16"/>
                <w:szCs w:val="16"/>
                <w:lang w:val="en-US"/>
              </w:rPr>
              <w:t>It is recommended that:</w:t>
            </w:r>
          </w:p>
          <w:p w:rsidR="00E44EFD" w:rsidRPr="005335A4" w:rsidRDefault="00E44EFD" w:rsidP="005142DE">
            <w:pPr>
              <w:autoSpaceDE w:val="0"/>
              <w:autoSpaceDN w:val="0"/>
              <w:adjustRightInd w:val="0"/>
              <w:spacing w:after="120" w:line="24" w:lineRule="atLeast"/>
              <w:jc w:val="both"/>
              <w:rPr>
                <w:rFonts w:ascii="Verdana" w:eastAsia="BookAntiqua" w:hAnsi="Verdana" w:cs="BookAntiqua"/>
                <w:sz w:val="16"/>
                <w:szCs w:val="16"/>
                <w:lang w:val="en-US"/>
              </w:rPr>
            </w:pPr>
            <w:r w:rsidRPr="005335A4">
              <w:rPr>
                <w:rFonts w:ascii="Verdana" w:eastAsia="BookAntiqua" w:hAnsi="Verdana" w:cs="BookAntiqua"/>
                <w:sz w:val="16"/>
                <w:szCs w:val="16"/>
                <w:lang w:val="en-US"/>
              </w:rPr>
              <w:t xml:space="preserve">Adding the indicator result </w:t>
            </w:r>
            <w:r w:rsidRPr="005335A4">
              <w:rPr>
                <w:rFonts w:ascii="Verdana" w:eastAsia="BookAntiqua" w:hAnsi="Verdana" w:cs="BookAntiqua"/>
                <w:i/>
                <w:sz w:val="16"/>
                <w:szCs w:val="16"/>
                <w:lang w:val="en-US"/>
              </w:rPr>
              <w:t>Total passenger per one inhabitant in urban areas</w:t>
            </w:r>
            <w:r w:rsidRPr="005335A4">
              <w:rPr>
                <w:rFonts w:ascii="Verdana" w:eastAsia="BookAntiqua" w:hAnsi="Verdana" w:cs="BookAntiqua"/>
                <w:sz w:val="16"/>
                <w:szCs w:val="16"/>
                <w:lang w:val="en-US"/>
              </w:rPr>
              <w:t xml:space="preserve"> should be considered.</w:t>
            </w:r>
          </w:p>
        </w:tc>
      </w:tr>
    </w:tbl>
    <w:p w:rsidR="00E44EFD" w:rsidRPr="005335A4" w:rsidRDefault="00E44EFD" w:rsidP="00E44EFD">
      <w:pPr>
        <w:rPr>
          <w:rFonts w:ascii="Verdana" w:hAnsi="Verdana"/>
          <w:sz w:val="16"/>
          <w:szCs w:val="16"/>
          <w:lang w:val="en-US"/>
        </w:rPr>
      </w:pPr>
    </w:p>
    <w:p w:rsidR="00E44EFD" w:rsidRPr="005335A4" w:rsidRDefault="00E44EFD" w:rsidP="00E44EFD">
      <w:pPr>
        <w:pStyle w:val="Nagwek3"/>
        <w:rPr>
          <w:rStyle w:val="Nagwek3Znak"/>
          <w:rFonts w:ascii="Verdana" w:hAnsi="Verdana"/>
          <w:sz w:val="18"/>
          <w:szCs w:val="18"/>
          <w:lang w:val="en-US"/>
        </w:rPr>
      </w:pPr>
      <w:bookmarkStart w:id="7" w:name="_Toc399087549"/>
      <w:r w:rsidRPr="005335A4">
        <w:rPr>
          <w:lang w:val="en-US"/>
        </w:rPr>
        <w:t>AP 4 ENVIRONMENTALLY FRIENDLY REGION</w:t>
      </w:r>
      <w:bookmarkEnd w:id="7"/>
    </w:p>
    <w:p w:rsidR="00E44EFD" w:rsidRPr="005335A4" w:rsidRDefault="00E44EFD" w:rsidP="00E44EFD">
      <w:pPr>
        <w:rPr>
          <w:rFonts w:ascii="Verdana" w:hAnsi="Verdana"/>
          <w:sz w:val="16"/>
          <w:szCs w:val="16"/>
          <w:lang w:val="en-US"/>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83"/>
        <w:gridCol w:w="1769"/>
        <w:gridCol w:w="1164"/>
        <w:gridCol w:w="4372"/>
      </w:tblGrid>
      <w:tr w:rsidR="002E4036" w:rsidRPr="005335A4" w:rsidTr="005335A4">
        <w:tc>
          <w:tcPr>
            <w:tcW w:w="1668" w:type="dxa"/>
            <w:tcBorders>
              <w:top w:val="double" w:sz="4" w:space="0" w:color="0070C0"/>
              <w:left w:val="double" w:sz="4" w:space="0" w:color="0070C0"/>
              <w:bottom w:val="single" w:sz="8" w:space="0" w:color="0070C0"/>
              <w:right w:val="single" w:sz="8" w:space="0" w:color="0070C0"/>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Investment Priority</w:t>
            </w:r>
          </w:p>
        </w:tc>
        <w:tc>
          <w:tcPr>
            <w:tcW w:w="1842"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Criteria for the evaluation of the</w:t>
            </w:r>
          </w:p>
        </w:tc>
        <w:tc>
          <w:tcPr>
            <w:tcW w:w="993"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Evaluation Of The</w:t>
            </w:r>
          </w:p>
        </w:tc>
        <w:tc>
          <w:tcPr>
            <w:tcW w:w="4785" w:type="dxa"/>
            <w:tcBorders>
              <w:top w:val="double" w:sz="4" w:space="0" w:color="auto"/>
              <w:left w:val="nil"/>
              <w:bottom w:val="single" w:sz="8" w:space="0" w:color="auto"/>
              <w:right w:val="double" w:sz="4"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Justification </w:t>
            </w:r>
          </w:p>
        </w:tc>
      </w:tr>
      <w:tr w:rsidR="002E4036" w:rsidRPr="00892AAA" w:rsidTr="005335A4">
        <w:tc>
          <w:tcPr>
            <w:tcW w:w="1668" w:type="dxa"/>
            <w:vMerge w:val="restart"/>
            <w:tcBorders>
              <w:top w:val="nil"/>
              <w:left w:val="double" w:sz="4" w:space="0" w:color="auto"/>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Investment priority 5.2</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Adequacy Of The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indicator System should cover all types of intervention not only issues of water. It is appropriate to add a number of indicators of the population benefiting from measures of flood protection and control, and the number of well-coordinated emergency services. </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Measurability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measurability of the indicator is ensured through the use of it measured data from statistical/project reports.</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Link products with the results</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reality of the pointer value in the designated deadlines. To estimate the target pointer in 2023 were taken into consideration historical data from the perspective of the 2007-2013</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Linking products to the results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There is a link with an strategic outcome indicators, which is close to the range with</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Availability Of</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availability of the necessary data</w:t>
            </w:r>
          </w:p>
        </w:tc>
      </w:tr>
      <w:tr w:rsidR="002E4036" w:rsidRPr="00892AAA"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OVERALL ASSESSMENT:</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indicator System of the product and strategic outcome is consistent with other indicators priority axis.</w:t>
            </w:r>
          </w:p>
        </w:tc>
      </w:tr>
      <w:tr w:rsidR="002E4036" w:rsidRPr="00892AAA"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RECOMMENDATIONS:</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It is appropriate to add a number of indicators of the population benefiting from measures of flood protection and control, and the number of well-coordinated emergency services.</w:t>
            </w:r>
          </w:p>
        </w:tc>
      </w:tr>
    </w:tbl>
    <w:p w:rsidR="002E4036" w:rsidRPr="005335A4" w:rsidRDefault="002E4036" w:rsidP="002E4036">
      <w:pP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83"/>
        <w:gridCol w:w="1769"/>
        <w:gridCol w:w="1164"/>
        <w:gridCol w:w="4372"/>
      </w:tblGrid>
      <w:tr w:rsidR="002E4036" w:rsidRPr="005335A4" w:rsidTr="005335A4">
        <w:tc>
          <w:tcPr>
            <w:tcW w:w="1668" w:type="dxa"/>
            <w:tcBorders>
              <w:top w:val="double" w:sz="4" w:space="0" w:color="0070C0"/>
              <w:left w:val="double" w:sz="4" w:space="0" w:color="0070C0"/>
              <w:bottom w:val="single" w:sz="8" w:space="0" w:color="0070C0"/>
              <w:right w:val="single" w:sz="8" w:space="0" w:color="0070C0"/>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Investment Priority</w:t>
            </w:r>
          </w:p>
        </w:tc>
        <w:tc>
          <w:tcPr>
            <w:tcW w:w="1842"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Criteria for the evaluation of the</w:t>
            </w:r>
          </w:p>
        </w:tc>
        <w:tc>
          <w:tcPr>
            <w:tcW w:w="993"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Evaluation Of The</w:t>
            </w:r>
          </w:p>
        </w:tc>
        <w:tc>
          <w:tcPr>
            <w:tcW w:w="4785" w:type="dxa"/>
            <w:tcBorders>
              <w:top w:val="double" w:sz="4" w:space="0" w:color="auto"/>
              <w:left w:val="nil"/>
              <w:bottom w:val="single" w:sz="8" w:space="0" w:color="auto"/>
              <w:right w:val="double" w:sz="4"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Justification </w:t>
            </w:r>
          </w:p>
        </w:tc>
      </w:tr>
      <w:tr w:rsidR="002E4036" w:rsidRPr="00892AAA" w:rsidTr="005335A4">
        <w:tc>
          <w:tcPr>
            <w:tcW w:w="1668" w:type="dxa"/>
            <w:vMerge w:val="restart"/>
            <w:tcBorders>
              <w:top w:val="nil"/>
              <w:left w:val="double" w:sz="4" w:space="0" w:color="auto"/>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Investment priority 6.1</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Adequacy Of The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indicator System does not cover all types of intervention within the framework of the PI 6.1</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Measurability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measurability of the indicator is ensured through the use of it measured data from statistical/project reports.</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Link products with the results</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reality of the pointer value in the designated deadlines. To estimate the target pointer in 2023 were taken into consideration historical data from the perspective of the 2007-2013</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Linking products to the results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There is a link with an strategic outcome indicators, which is close to the range with</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Availability Of</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availability of the necessary data</w:t>
            </w:r>
          </w:p>
        </w:tc>
      </w:tr>
      <w:tr w:rsidR="002E4036" w:rsidRPr="00892AAA"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OVERALL</w:t>
            </w:r>
            <w:r w:rsidRPr="005335A4">
              <w:rPr>
                <w:lang w:val="en-US"/>
              </w:rPr>
              <w:t xml:space="preserve"> </w:t>
            </w:r>
            <w:r w:rsidRPr="005335A4">
              <w:rPr>
                <w:rFonts w:ascii="Verdana" w:eastAsia="Times New Roman" w:hAnsi="Verdana" w:cs="Times New Roman"/>
                <w:sz w:val="16"/>
                <w:szCs w:val="16"/>
                <w:lang w:val="en-US" w:eastAsia="pl-PL"/>
              </w:rPr>
              <w:t>ASSESSMENT:</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indicator System of the product and strategic outcome is consistent with other indicators priority axis.</w:t>
            </w:r>
          </w:p>
        </w:tc>
      </w:tr>
      <w:tr w:rsidR="002E4036" w:rsidRPr="00892AAA"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RECOMMENDATIONS:</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It is appropriate to introduce an indicator result at the stage of ROP: the number of people covered by the selective collection of waste and waste management facilities supported by number of product and for information campaigns and education for the residents of the province.</w:t>
            </w:r>
          </w:p>
        </w:tc>
      </w:tr>
    </w:tbl>
    <w:p w:rsidR="002E4036" w:rsidRPr="005335A4" w:rsidRDefault="002E4036" w:rsidP="002E4036">
      <w:pP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83"/>
        <w:gridCol w:w="1769"/>
        <w:gridCol w:w="1164"/>
        <w:gridCol w:w="4372"/>
      </w:tblGrid>
      <w:tr w:rsidR="002E4036" w:rsidRPr="005335A4" w:rsidTr="005335A4">
        <w:tc>
          <w:tcPr>
            <w:tcW w:w="1668" w:type="dxa"/>
            <w:tcBorders>
              <w:top w:val="double" w:sz="4" w:space="0" w:color="0070C0"/>
              <w:left w:val="double" w:sz="4" w:space="0" w:color="0070C0"/>
              <w:bottom w:val="single" w:sz="8" w:space="0" w:color="0070C0"/>
              <w:right w:val="single" w:sz="8" w:space="0" w:color="0070C0"/>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Investment Priority</w:t>
            </w:r>
          </w:p>
        </w:tc>
        <w:tc>
          <w:tcPr>
            <w:tcW w:w="1842"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Criteria for the evaluation of the</w:t>
            </w:r>
          </w:p>
        </w:tc>
        <w:tc>
          <w:tcPr>
            <w:tcW w:w="993"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Evaluation Of The</w:t>
            </w:r>
          </w:p>
        </w:tc>
        <w:tc>
          <w:tcPr>
            <w:tcW w:w="4785" w:type="dxa"/>
            <w:tcBorders>
              <w:top w:val="double" w:sz="4" w:space="0" w:color="auto"/>
              <w:left w:val="nil"/>
              <w:bottom w:val="single" w:sz="8" w:space="0" w:color="auto"/>
              <w:right w:val="double" w:sz="4"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Justification </w:t>
            </w:r>
          </w:p>
        </w:tc>
      </w:tr>
      <w:tr w:rsidR="002E4036" w:rsidRPr="00892AAA" w:rsidTr="005335A4">
        <w:tc>
          <w:tcPr>
            <w:tcW w:w="1668" w:type="dxa"/>
            <w:vMerge w:val="restart"/>
            <w:tcBorders>
              <w:top w:val="nil"/>
              <w:left w:val="double" w:sz="4" w:space="0" w:color="auto"/>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Investment priority 6.2</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Adequacy Of The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indicator System tailored to the types of intervention, it is appropriate to adjust the pointer to the strategic outcome and strategist. </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Measurability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measurability of the indicator is ensured through the use of it measured data from statistical/project reports.</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Link products with the results</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reality of the pointer value in the designated deadlines. To estimate the target pointer in 2023 were taken into consideration historical data from the perspective of the 2007-2013</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Linking products to the results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There is a link with an strategic outcome indicators, which is close to the range with</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Availability Of</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availability of the necessary data</w:t>
            </w:r>
          </w:p>
        </w:tc>
      </w:tr>
      <w:tr w:rsidR="002E4036" w:rsidRPr="00892AAA"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OVERALL ASSESSMENT:</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indicator System of the product and strategic outcome is consistent with other indicators priority axis.</w:t>
            </w:r>
          </w:p>
        </w:tc>
      </w:tr>
      <w:tr w:rsidR="002E4036" w:rsidRPr="00892AAA"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RECOMMENDATIONS:</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In PI 6.2 introduces strategic outcome indicator percentage of the population benefiting from municipal wastewater treatment plant. It is appropriate to replace it with an indicator of the percentage of the population using the STRATEGIST from urban waste water treatment (%) of what will be in accordance with the strategy about the same.</w:t>
            </w:r>
          </w:p>
        </w:tc>
      </w:tr>
    </w:tbl>
    <w:p w:rsidR="002E4036" w:rsidRPr="005335A4" w:rsidRDefault="002E4036" w:rsidP="002E4036">
      <w:pP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83"/>
        <w:gridCol w:w="1769"/>
        <w:gridCol w:w="1164"/>
        <w:gridCol w:w="4372"/>
      </w:tblGrid>
      <w:tr w:rsidR="002E4036" w:rsidRPr="005335A4" w:rsidTr="005335A4">
        <w:tc>
          <w:tcPr>
            <w:tcW w:w="1668" w:type="dxa"/>
            <w:tcBorders>
              <w:top w:val="double" w:sz="4" w:space="0" w:color="0070C0"/>
              <w:left w:val="double" w:sz="4" w:space="0" w:color="0070C0"/>
              <w:bottom w:val="single" w:sz="8" w:space="0" w:color="0070C0"/>
              <w:right w:val="single" w:sz="8" w:space="0" w:color="0070C0"/>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Investment Priority</w:t>
            </w:r>
          </w:p>
        </w:tc>
        <w:tc>
          <w:tcPr>
            <w:tcW w:w="1842"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Criteria for the evaluation of the</w:t>
            </w:r>
          </w:p>
        </w:tc>
        <w:tc>
          <w:tcPr>
            <w:tcW w:w="993"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Evaluation Of The</w:t>
            </w:r>
          </w:p>
        </w:tc>
        <w:tc>
          <w:tcPr>
            <w:tcW w:w="4785" w:type="dxa"/>
            <w:tcBorders>
              <w:top w:val="double" w:sz="4" w:space="0" w:color="auto"/>
              <w:left w:val="nil"/>
              <w:bottom w:val="single" w:sz="8" w:space="0" w:color="auto"/>
              <w:right w:val="double" w:sz="4"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Justification </w:t>
            </w:r>
          </w:p>
        </w:tc>
      </w:tr>
      <w:tr w:rsidR="002E4036" w:rsidRPr="00892AAA" w:rsidTr="005335A4">
        <w:tc>
          <w:tcPr>
            <w:tcW w:w="1668" w:type="dxa"/>
            <w:vMerge w:val="restart"/>
            <w:tcBorders>
              <w:top w:val="nil"/>
              <w:left w:val="double" w:sz="4" w:space="0" w:color="auto"/>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Investment priority 6.3</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Adequacy Of The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relevance of the selected indicators</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Measurability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measurability of the indicator is ensured through the use of it measured data from statistical/project reports.</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Link products with the results</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reality of the pointer value in the designated deadlines. To estimate the target pointer in 2023 were taken into consideration historical data from the perspective of the 2007-2013</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Linking products to the results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There is a link with an strategic outcome indicators, which is close to the range with</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Availability Of</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availability of the necessary data</w:t>
            </w:r>
          </w:p>
        </w:tc>
      </w:tr>
      <w:tr w:rsidR="002E4036" w:rsidRPr="00892AAA"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OVERALL ASSESSMENT:</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indicator System of the product and strategic outcome is consistent with other indicators priority axis.</w:t>
            </w:r>
          </w:p>
        </w:tc>
      </w:tr>
      <w:tr w:rsidR="002E4036" w:rsidRPr="00892AAA"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RECOMMENDATIONS:</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STRATEGIST is the indicator: visitors to the museums and Museum branches per 1,000 of the population. the source of the annual report of the main statistical Office on a form with the symbol K-02 on the activities of the museums draw up museums and branches of the Museum, whose primary task as a cultural institution is the collection and dissemination of cultural goods. It is proposed to replace the current indicator: visitors to the museums and branches at the discretion of local government municipalities, districts and towns in the County per 1 000 inhabitants (GUS). Possible introduction of Common Indicator YOU (9) Increase in the expected number of visits is the supported sites of cultural or natural heritage and </w:t>
            </w:r>
            <w:proofErr w:type="spellStart"/>
            <w:r w:rsidRPr="005335A4">
              <w:rPr>
                <w:rFonts w:ascii="Verdana" w:eastAsia="Times New Roman" w:hAnsi="Verdana" w:cs="Times New Roman"/>
                <w:sz w:val="16"/>
                <w:szCs w:val="16"/>
                <w:lang w:val="en-US" w:eastAsia="pl-PL"/>
              </w:rPr>
              <w:t>attractions.Monitored</w:t>
            </w:r>
            <w:proofErr w:type="spellEnd"/>
            <w:r w:rsidRPr="005335A4">
              <w:rPr>
                <w:rFonts w:ascii="Verdana" w:eastAsia="Times New Roman" w:hAnsi="Verdana" w:cs="Times New Roman"/>
                <w:sz w:val="16"/>
                <w:szCs w:val="16"/>
                <w:lang w:val="en-US" w:eastAsia="pl-PL"/>
              </w:rPr>
              <w:t xml:space="preserve"> Indicator per year.</w:t>
            </w:r>
          </w:p>
        </w:tc>
      </w:tr>
    </w:tbl>
    <w:p w:rsidR="002E4036" w:rsidRPr="005335A4" w:rsidRDefault="002E4036" w:rsidP="002E4036">
      <w:pP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83"/>
        <w:gridCol w:w="1769"/>
        <w:gridCol w:w="1164"/>
        <w:gridCol w:w="4372"/>
      </w:tblGrid>
      <w:tr w:rsidR="002E4036" w:rsidRPr="005335A4" w:rsidTr="005335A4">
        <w:tc>
          <w:tcPr>
            <w:tcW w:w="1668" w:type="dxa"/>
            <w:tcBorders>
              <w:top w:val="double" w:sz="4" w:space="0" w:color="0070C0"/>
              <w:left w:val="double" w:sz="4" w:space="0" w:color="0070C0"/>
              <w:bottom w:val="single" w:sz="8" w:space="0" w:color="0070C0"/>
              <w:right w:val="single" w:sz="8" w:space="0" w:color="0070C0"/>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Investment Priority </w:t>
            </w:r>
          </w:p>
        </w:tc>
        <w:tc>
          <w:tcPr>
            <w:tcW w:w="1842"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Criteria for the evaluation of the </w:t>
            </w:r>
          </w:p>
        </w:tc>
        <w:tc>
          <w:tcPr>
            <w:tcW w:w="993"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Evaluation Of The </w:t>
            </w:r>
          </w:p>
        </w:tc>
        <w:tc>
          <w:tcPr>
            <w:tcW w:w="4785" w:type="dxa"/>
            <w:tcBorders>
              <w:top w:val="double" w:sz="4" w:space="0" w:color="auto"/>
              <w:left w:val="nil"/>
              <w:bottom w:val="single" w:sz="8" w:space="0" w:color="auto"/>
              <w:right w:val="double" w:sz="4"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Justification </w:t>
            </w:r>
          </w:p>
        </w:tc>
      </w:tr>
      <w:tr w:rsidR="002E4036" w:rsidRPr="00892AAA" w:rsidTr="005335A4">
        <w:tc>
          <w:tcPr>
            <w:tcW w:w="1668" w:type="dxa"/>
            <w:vMerge w:val="restart"/>
            <w:tcBorders>
              <w:top w:val="nil"/>
              <w:left w:val="double" w:sz="4" w:space="0" w:color="auto"/>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PI 6.4</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Adequacy Of The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indicator System does not cover all types of intervention within the framework of the PI. </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Measurability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measurability of the indicator is ensured through the use of it measured data from statistical/project reports.</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Link products with the results</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reality of the pointer value in the designated deadlines. To estimate the target pointer in 2023 were taken into consideration historical data from the perspective of the 2007-2013</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Linking products to the results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There is a link with an strategic outcome indicators, which is close to the range with</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Availability Of</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availability of the necessary data</w:t>
            </w:r>
          </w:p>
        </w:tc>
      </w:tr>
      <w:tr w:rsidR="002E4036" w:rsidRPr="00892AAA"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OVERALL ASSESSMENT:</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indicator System of the product and strategic outcome is consistent with other indicators priority axis. </w:t>
            </w:r>
          </w:p>
        </w:tc>
      </w:tr>
      <w:tr w:rsidR="002E4036" w:rsidRPr="005335A4"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RECOMMENDATIONS:</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It is proposed to add the output indicator: number of </w:t>
            </w:r>
            <w:proofErr w:type="spellStart"/>
            <w:r w:rsidRPr="005335A4">
              <w:rPr>
                <w:rFonts w:ascii="Verdana" w:eastAsia="Times New Roman" w:hAnsi="Verdana" w:cs="Times New Roman"/>
                <w:sz w:val="16"/>
                <w:szCs w:val="16"/>
                <w:lang w:val="en-US" w:eastAsia="pl-PL"/>
              </w:rPr>
              <w:t>centres</w:t>
            </w:r>
            <w:proofErr w:type="spellEnd"/>
            <w:r w:rsidRPr="005335A4">
              <w:rPr>
                <w:rFonts w:ascii="Verdana" w:eastAsia="Times New Roman" w:hAnsi="Verdana" w:cs="Times New Roman"/>
                <w:sz w:val="16"/>
                <w:szCs w:val="16"/>
                <w:lang w:val="en-US" w:eastAsia="pl-PL"/>
              </w:rPr>
              <w:t xml:space="preserve"> carrying out activities in the field of environmental education supported. In RPO WK-P provides to support environmental education.</w:t>
            </w:r>
          </w:p>
        </w:tc>
      </w:tr>
    </w:tbl>
    <w:p w:rsidR="00E44EFD" w:rsidRPr="005335A4" w:rsidRDefault="00E44EFD" w:rsidP="00E44EFD">
      <w:pPr>
        <w:rPr>
          <w:rFonts w:ascii="Verdana" w:hAnsi="Verdana"/>
          <w:sz w:val="16"/>
          <w:szCs w:val="16"/>
          <w:lang w:val="en-US"/>
        </w:rPr>
      </w:pPr>
    </w:p>
    <w:p w:rsidR="00E44EFD" w:rsidRPr="005335A4" w:rsidRDefault="00E44EFD" w:rsidP="00E44EFD">
      <w:pPr>
        <w:pStyle w:val="Nagwek3"/>
        <w:rPr>
          <w:rFonts w:ascii="Verdana" w:hAnsi="Verdana"/>
          <w:color w:val="E36C0A" w:themeColor="accent6" w:themeShade="BF"/>
          <w:sz w:val="18"/>
          <w:szCs w:val="18"/>
          <w:lang w:val="en-US"/>
        </w:rPr>
      </w:pPr>
      <w:bookmarkStart w:id="8" w:name="_Toc399087550"/>
      <w:r w:rsidRPr="005335A4">
        <w:rPr>
          <w:rFonts w:ascii="Verdana" w:hAnsi="Verdana"/>
          <w:color w:val="E36C0A" w:themeColor="accent6" w:themeShade="BF"/>
          <w:sz w:val="18"/>
          <w:szCs w:val="18"/>
          <w:lang w:val="en-US"/>
        </w:rPr>
        <w:t>AP 5 INTERNAL COHESION AND EXTERNAL ACCESSIBILITY OF THE REGION</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E44EFD" w:rsidRPr="005335A4" w:rsidTr="005142DE">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Justification</w:t>
            </w:r>
          </w:p>
        </w:tc>
      </w:tr>
      <w:tr w:rsidR="00E44EFD" w:rsidRPr="00892AAA" w:rsidTr="005142DE">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Investment priority 7.2.</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hAnsi="Verdana"/>
                <w:sz w:val="16"/>
                <w:szCs w:val="16"/>
                <w:lang w:val="en-US"/>
              </w:rPr>
            </w:pPr>
            <w:r w:rsidRPr="005335A4">
              <w:rPr>
                <w:rFonts w:ascii="Verdana" w:eastAsia="BookAntiqua" w:hAnsi="Verdana" w:cs="Arial"/>
                <w:sz w:val="16"/>
                <w:szCs w:val="16"/>
                <w:lang w:val="en-US"/>
              </w:rPr>
              <w:t>The adequacy of the products and results indicators should be assessed positively.</w:t>
            </w:r>
            <w:r w:rsidRPr="005335A4">
              <w:rPr>
                <w:rFonts w:ascii="Verdana" w:hAnsi="Verdana"/>
                <w:sz w:val="16"/>
                <w:szCs w:val="16"/>
                <w:lang w:val="en-US"/>
              </w:rPr>
              <w:t xml:space="preserve"> Indicators </w:t>
            </w:r>
            <w:r w:rsidRPr="005335A4">
              <w:rPr>
                <w:rFonts w:ascii="Verdana" w:eastAsia="BookAntiqua" w:hAnsi="Verdana" w:cs="Arial"/>
                <w:sz w:val="16"/>
                <w:szCs w:val="16"/>
                <w:lang w:val="en-US"/>
              </w:rPr>
              <w:t xml:space="preserve">correspond to the type of intervention and to each other too. Nevertheless taking into account the necessity of simplifying the specific objective it is recommended to verify them according to the modified objective. </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The indicators proposed in the ROP are measurable.</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 xml:space="preserve">The target values are realistic. </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The products and results indicators are not linked. They refer to the different aspects of a specific objective. It is expected to be changed according to KE remarks.</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tbl>
            <w:tblPr>
              <w:tblW w:w="0" w:type="auto"/>
              <w:tblCellSpacing w:w="15" w:type="dxa"/>
              <w:shd w:val="clear" w:color="auto" w:fill="FFFFFF"/>
              <w:tblLayout w:type="fixed"/>
              <w:tblCellMar>
                <w:top w:w="15" w:type="dxa"/>
                <w:left w:w="15" w:type="dxa"/>
                <w:bottom w:w="15" w:type="dxa"/>
                <w:right w:w="15" w:type="dxa"/>
              </w:tblCellMar>
              <w:tblLook w:val="04A0"/>
            </w:tblPr>
            <w:tblGrid>
              <w:gridCol w:w="1172"/>
              <w:gridCol w:w="7725"/>
            </w:tblGrid>
            <w:tr w:rsidR="00E44EFD" w:rsidRPr="005335A4" w:rsidTr="005142DE">
              <w:trPr>
                <w:tblCellSpacing w:w="15" w:type="dxa"/>
              </w:trPr>
              <w:tc>
                <w:tcPr>
                  <w:tcW w:w="1127" w:type="dxa"/>
                  <w:shd w:val="clear" w:color="auto" w:fill="FFFFFF"/>
                  <w:tcMar>
                    <w:top w:w="0" w:type="dxa"/>
                    <w:left w:w="0" w:type="dxa"/>
                    <w:bottom w:w="0" w:type="dxa"/>
                    <w:right w:w="0" w:type="dxa"/>
                  </w:tcMar>
                  <w:vAlign w:val="center"/>
                  <w:hideMark/>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Accessibility</w:t>
                  </w:r>
                </w:p>
              </w:tc>
              <w:tc>
                <w:tcPr>
                  <w:tcW w:w="7680" w:type="dxa"/>
                  <w:shd w:val="clear" w:color="auto" w:fill="FFFFFF"/>
                  <w:tcMar>
                    <w:top w:w="0" w:type="dxa"/>
                    <w:left w:w="0" w:type="dxa"/>
                    <w:bottom w:w="0" w:type="dxa"/>
                    <w:right w:w="0" w:type="dxa"/>
                  </w:tcMar>
                  <w:vAlign w:val="center"/>
                  <w:hideMark/>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p>
              </w:tc>
            </w:tr>
          </w:tbl>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In the description of proposed indicators there are proposed sources where data necessary to determine of value of indicator will be available.</w:t>
            </w:r>
          </w:p>
        </w:tc>
      </w:tr>
      <w:tr w:rsidR="00E44EFD" w:rsidRPr="00892AAA"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BookAntiqua"/>
                <w:sz w:val="16"/>
                <w:szCs w:val="16"/>
                <w:lang w:val="en-US"/>
              </w:rPr>
            </w:pPr>
            <w:r w:rsidRPr="005335A4">
              <w:rPr>
                <w:rFonts w:ascii="Verdana" w:eastAsia="BookAntiqua" w:hAnsi="Verdana" w:cs="BookAntiqua"/>
                <w:sz w:val="16"/>
                <w:szCs w:val="16"/>
                <w:lang w:val="en-US"/>
              </w:rPr>
              <w:t>The indicator system for IP 7.2. should be considered as not complete. It takes into account output and result indicators which are not corresponding to each other. There are specified data source and frequency of measurement indicators.</w:t>
            </w:r>
          </w:p>
        </w:tc>
      </w:tr>
      <w:tr w:rsidR="00E44EFD" w:rsidRPr="00892AAA"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RECOMMENDATIONS:</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BookAntiqua"/>
                <w:sz w:val="16"/>
                <w:szCs w:val="16"/>
                <w:lang w:val="en-US"/>
              </w:rPr>
            </w:pPr>
            <w:r w:rsidRPr="005335A4">
              <w:rPr>
                <w:rFonts w:ascii="Verdana" w:eastAsia="BookAntiqua" w:hAnsi="Verdana" w:cs="BookAntiqua"/>
                <w:sz w:val="16"/>
                <w:szCs w:val="16"/>
                <w:lang w:val="en-US"/>
              </w:rPr>
              <w:t xml:space="preserve">It is recommended to replace an indicator </w:t>
            </w:r>
            <w:r w:rsidR="005335A4" w:rsidRPr="005335A4">
              <w:rPr>
                <w:rFonts w:ascii="Verdana" w:eastAsia="BookAntiqua" w:hAnsi="Verdana" w:cs="BookAntiqua"/>
                <w:sz w:val="16"/>
                <w:szCs w:val="16"/>
                <w:lang w:val="en-US"/>
              </w:rPr>
              <w:t>referring</w:t>
            </w:r>
            <w:r w:rsidRPr="005335A4">
              <w:rPr>
                <w:rFonts w:ascii="Verdana" w:eastAsia="BookAntiqua" w:hAnsi="Verdana" w:cs="BookAntiqua"/>
                <w:sz w:val="16"/>
                <w:szCs w:val="16"/>
                <w:lang w:val="en-US"/>
              </w:rPr>
              <w:t xml:space="preserve"> to the safety on the roads with a WMDT indicator</w:t>
            </w:r>
          </w:p>
        </w:tc>
      </w:tr>
    </w:tbl>
    <w:p w:rsidR="00E44EFD" w:rsidRPr="005335A4" w:rsidRDefault="00E44EFD" w:rsidP="00E44EFD">
      <w:pPr>
        <w:rPr>
          <w:rFonts w:ascii="Verdana" w:hAnsi="Verdana"/>
          <w:sz w:val="16"/>
          <w:szCs w:val="1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E44EFD" w:rsidRPr="005335A4" w:rsidTr="005142DE">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Justification</w:t>
            </w:r>
          </w:p>
        </w:tc>
      </w:tr>
      <w:tr w:rsidR="00E44EFD" w:rsidRPr="00892AAA" w:rsidTr="005142DE">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 xml:space="preserve">Investment priority 7.3 </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The adequacy of the product indicator should be assessed positively.</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Both the indicators proposed in the ROP and proposed by the Evaluator are measurable.</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color w:val="FF0000"/>
                <w:sz w:val="16"/>
                <w:szCs w:val="16"/>
                <w:lang w:val="en-US"/>
              </w:rPr>
            </w:pPr>
            <w:r w:rsidRPr="005335A4">
              <w:rPr>
                <w:rFonts w:ascii="Verdana" w:eastAsia="BookAntiqua" w:hAnsi="Verdana" w:cs="Arial"/>
                <w:sz w:val="16"/>
                <w:szCs w:val="16"/>
                <w:lang w:val="en-US"/>
              </w:rPr>
              <w:t>Based on the public statistics the reality of achieving the target value can be assessed positively.</w:t>
            </w:r>
          </w:p>
        </w:tc>
      </w:tr>
      <w:tr w:rsidR="00E44EFD" w:rsidRPr="00D348AB"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i/>
                <w:sz w:val="16"/>
                <w:szCs w:val="16"/>
                <w:lang w:val="en-US"/>
              </w:rPr>
              <w:t xml:space="preserve">The output indicator </w:t>
            </w:r>
            <w:r w:rsidRPr="005335A4">
              <w:rPr>
                <w:rFonts w:ascii="Verdana" w:eastAsia="BookAntiqua" w:hAnsi="Verdana" w:cs="Arial"/>
                <w:sz w:val="16"/>
                <w:szCs w:val="16"/>
                <w:lang w:val="en-US"/>
              </w:rPr>
              <w:t>will affect the achievement of the target result indicator,.</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tbl>
            <w:tblPr>
              <w:tblW w:w="0" w:type="auto"/>
              <w:tblCellSpacing w:w="15" w:type="dxa"/>
              <w:shd w:val="clear" w:color="auto" w:fill="FFFFFF"/>
              <w:tblLayout w:type="fixed"/>
              <w:tblCellMar>
                <w:top w:w="15" w:type="dxa"/>
                <w:left w:w="15" w:type="dxa"/>
                <w:bottom w:w="15" w:type="dxa"/>
                <w:right w:w="15" w:type="dxa"/>
              </w:tblCellMar>
              <w:tblLook w:val="04A0"/>
            </w:tblPr>
            <w:tblGrid>
              <w:gridCol w:w="1172"/>
              <w:gridCol w:w="7725"/>
            </w:tblGrid>
            <w:tr w:rsidR="00E44EFD" w:rsidRPr="005335A4" w:rsidTr="005142DE">
              <w:trPr>
                <w:tblCellSpacing w:w="15" w:type="dxa"/>
              </w:trPr>
              <w:tc>
                <w:tcPr>
                  <w:tcW w:w="1127" w:type="dxa"/>
                  <w:shd w:val="clear" w:color="auto" w:fill="FFFFFF"/>
                  <w:tcMar>
                    <w:top w:w="0" w:type="dxa"/>
                    <w:left w:w="0" w:type="dxa"/>
                    <w:bottom w:w="0" w:type="dxa"/>
                    <w:right w:w="0" w:type="dxa"/>
                  </w:tcMar>
                  <w:vAlign w:val="center"/>
                  <w:hideMark/>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Accessibility</w:t>
                  </w:r>
                </w:p>
              </w:tc>
              <w:tc>
                <w:tcPr>
                  <w:tcW w:w="7680" w:type="dxa"/>
                  <w:shd w:val="clear" w:color="auto" w:fill="FFFFFF"/>
                  <w:tcMar>
                    <w:top w:w="0" w:type="dxa"/>
                    <w:left w:w="0" w:type="dxa"/>
                    <w:bottom w:w="0" w:type="dxa"/>
                    <w:right w:w="0" w:type="dxa"/>
                  </w:tcMar>
                  <w:vAlign w:val="center"/>
                  <w:hideMark/>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p>
              </w:tc>
            </w:tr>
          </w:tbl>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In the description of proposed indicators there are proposed sources where data necessary to determine of value of indicator will be available.</w:t>
            </w:r>
          </w:p>
        </w:tc>
      </w:tr>
      <w:tr w:rsidR="00E44EFD" w:rsidRPr="00892AAA"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30186B" w:rsidRPr="005335A4" w:rsidRDefault="00E44EFD" w:rsidP="0030186B">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BookAntiqua"/>
                <w:sz w:val="16"/>
                <w:szCs w:val="16"/>
                <w:lang w:val="en-US"/>
              </w:rPr>
              <w:t>The indicator system for IP 7.3.</w:t>
            </w:r>
            <w:r w:rsidR="005335A4">
              <w:rPr>
                <w:rFonts w:ascii="Verdana" w:eastAsia="BookAntiqua" w:hAnsi="Verdana" w:cs="BookAntiqua"/>
                <w:sz w:val="16"/>
                <w:szCs w:val="16"/>
                <w:lang w:val="en-US"/>
              </w:rPr>
              <w:t xml:space="preserve"> </w:t>
            </w:r>
            <w:r w:rsidRPr="005335A4">
              <w:rPr>
                <w:rFonts w:ascii="Verdana" w:eastAsia="BookAntiqua" w:hAnsi="Verdana" w:cs="BookAntiqua"/>
                <w:sz w:val="16"/>
                <w:szCs w:val="16"/>
                <w:lang w:val="en-US"/>
              </w:rPr>
              <w:t>should be considered as complete. It takes into account output and result indicators. There are set out targets, milestones, and there are also specified data source and frequency of measurement indicators</w:t>
            </w:r>
          </w:p>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r>
      <w:tr w:rsidR="00E44EFD" w:rsidRPr="005335A4"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RECOMMENDATION</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BookAntiqua"/>
                <w:i/>
                <w:sz w:val="16"/>
                <w:szCs w:val="16"/>
                <w:lang w:val="en-US"/>
              </w:rPr>
            </w:pPr>
            <w:r w:rsidRPr="005335A4">
              <w:rPr>
                <w:rFonts w:ascii="Verdana" w:eastAsia="BookAntiqua" w:hAnsi="Verdana" w:cs="BookAntiqua"/>
                <w:sz w:val="16"/>
                <w:szCs w:val="16"/>
                <w:lang w:val="en-US"/>
              </w:rPr>
              <w:t>No recommendation</w:t>
            </w:r>
          </w:p>
          <w:p w:rsidR="00E44EFD" w:rsidRPr="005335A4" w:rsidRDefault="00E44EFD" w:rsidP="005142DE">
            <w:pPr>
              <w:autoSpaceDE w:val="0"/>
              <w:autoSpaceDN w:val="0"/>
              <w:adjustRightInd w:val="0"/>
              <w:spacing w:after="120" w:line="24" w:lineRule="atLeast"/>
              <w:jc w:val="both"/>
              <w:rPr>
                <w:rFonts w:ascii="Verdana" w:eastAsia="BookAntiqua" w:hAnsi="Verdana" w:cs="BookAntiqua"/>
                <w:i/>
                <w:sz w:val="16"/>
                <w:szCs w:val="16"/>
                <w:lang w:val="en-US"/>
              </w:rPr>
            </w:pPr>
          </w:p>
        </w:tc>
      </w:tr>
    </w:tbl>
    <w:p w:rsidR="00E44EFD" w:rsidRPr="005335A4" w:rsidRDefault="00E44EFD" w:rsidP="00E44EFD">
      <w:pPr>
        <w:rPr>
          <w:rFonts w:ascii="Verdana" w:hAnsi="Verdana"/>
          <w:sz w:val="16"/>
          <w:szCs w:val="1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E44EFD" w:rsidRPr="005335A4" w:rsidTr="005142DE">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E44EFD" w:rsidRPr="005335A4" w:rsidRDefault="00E44EFD" w:rsidP="005142DE">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Justification</w:t>
            </w:r>
          </w:p>
        </w:tc>
      </w:tr>
      <w:tr w:rsidR="00E44EFD" w:rsidRPr="00892AAA" w:rsidTr="005142DE">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Investment priority 7.4.</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The adequacy of the product indicator should be assessed positively.</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Both the indicators proposed in the ROP and proposed by the Evaluator are measurable.</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color w:val="FF0000"/>
                <w:sz w:val="16"/>
                <w:szCs w:val="16"/>
                <w:lang w:val="en-US"/>
              </w:rPr>
            </w:pPr>
            <w:r w:rsidRPr="005335A4">
              <w:rPr>
                <w:rFonts w:ascii="Verdana" w:eastAsia="BookAntiqua" w:hAnsi="Verdana" w:cs="Arial"/>
                <w:sz w:val="16"/>
                <w:szCs w:val="16"/>
                <w:lang w:val="en-US"/>
              </w:rPr>
              <w:t>Based on the public statistics the reality of achieving the target value can be assessed positively.</w:t>
            </w:r>
          </w:p>
        </w:tc>
      </w:tr>
      <w:tr w:rsidR="00E44EFD" w:rsidRPr="00D348AB"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i/>
                <w:sz w:val="16"/>
                <w:szCs w:val="16"/>
                <w:lang w:val="en-US"/>
              </w:rPr>
              <w:t xml:space="preserve">The output indicator </w:t>
            </w:r>
            <w:r w:rsidRPr="005335A4">
              <w:rPr>
                <w:rFonts w:ascii="Verdana" w:eastAsia="BookAntiqua" w:hAnsi="Verdana" w:cs="Arial"/>
                <w:sz w:val="16"/>
                <w:szCs w:val="16"/>
                <w:lang w:val="en-US"/>
              </w:rPr>
              <w:t>will affect the achievement of the target result indicator,.</w:t>
            </w:r>
          </w:p>
        </w:tc>
      </w:tr>
      <w:tr w:rsidR="00E44EFD" w:rsidRPr="00892AAA" w:rsidTr="005142DE">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tbl>
            <w:tblPr>
              <w:tblW w:w="0" w:type="auto"/>
              <w:tblCellSpacing w:w="15" w:type="dxa"/>
              <w:shd w:val="clear" w:color="auto" w:fill="FFFFFF"/>
              <w:tblLayout w:type="fixed"/>
              <w:tblCellMar>
                <w:top w:w="15" w:type="dxa"/>
                <w:left w:w="15" w:type="dxa"/>
                <w:bottom w:w="15" w:type="dxa"/>
                <w:right w:w="15" w:type="dxa"/>
              </w:tblCellMar>
              <w:tblLook w:val="04A0"/>
            </w:tblPr>
            <w:tblGrid>
              <w:gridCol w:w="1172"/>
              <w:gridCol w:w="7725"/>
            </w:tblGrid>
            <w:tr w:rsidR="00E44EFD" w:rsidRPr="005335A4" w:rsidTr="005142DE">
              <w:trPr>
                <w:tblCellSpacing w:w="15" w:type="dxa"/>
              </w:trPr>
              <w:tc>
                <w:tcPr>
                  <w:tcW w:w="1127" w:type="dxa"/>
                  <w:shd w:val="clear" w:color="auto" w:fill="FFFFFF"/>
                  <w:tcMar>
                    <w:top w:w="0" w:type="dxa"/>
                    <w:left w:w="0" w:type="dxa"/>
                    <w:bottom w:w="0" w:type="dxa"/>
                    <w:right w:w="0" w:type="dxa"/>
                  </w:tcMar>
                  <w:vAlign w:val="center"/>
                  <w:hideMark/>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Accessibility</w:t>
                  </w:r>
                </w:p>
              </w:tc>
              <w:tc>
                <w:tcPr>
                  <w:tcW w:w="7680" w:type="dxa"/>
                  <w:shd w:val="clear" w:color="auto" w:fill="FFFFFF"/>
                  <w:tcMar>
                    <w:top w:w="0" w:type="dxa"/>
                    <w:left w:w="0" w:type="dxa"/>
                    <w:bottom w:w="0" w:type="dxa"/>
                    <w:right w:w="0" w:type="dxa"/>
                  </w:tcMar>
                  <w:vAlign w:val="center"/>
                  <w:hideMark/>
                </w:tcPr>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p>
              </w:tc>
            </w:tr>
          </w:tbl>
          <w:p w:rsidR="00E44EFD" w:rsidRPr="005335A4" w:rsidRDefault="00E44EFD" w:rsidP="005142DE">
            <w:pPr>
              <w:autoSpaceDE w:val="0"/>
              <w:autoSpaceDN w:val="0"/>
              <w:adjustRightInd w:val="0"/>
              <w:spacing w:after="120" w:line="24" w:lineRule="atLeast"/>
              <w:rPr>
                <w:rFonts w:ascii="Verdana" w:eastAsia="BookAntiqu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In the description of proposed indicators there are proposed sources where data necessary to determine of value of indicator will be available.</w:t>
            </w:r>
          </w:p>
        </w:tc>
      </w:tr>
      <w:tr w:rsidR="00E44EFD" w:rsidRPr="00892AAA"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FD" w:rsidRPr="005335A4" w:rsidRDefault="00E44EFD" w:rsidP="0030186B">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BookAntiqua"/>
                <w:sz w:val="16"/>
                <w:szCs w:val="16"/>
                <w:lang w:val="en-US"/>
              </w:rPr>
              <w:t>The indicator system for IP 7.4.</w:t>
            </w:r>
            <w:r w:rsidR="005335A4">
              <w:rPr>
                <w:rFonts w:ascii="Verdana" w:eastAsia="BookAntiqua" w:hAnsi="Verdana" w:cs="BookAntiqua"/>
                <w:sz w:val="16"/>
                <w:szCs w:val="16"/>
                <w:lang w:val="en-US"/>
              </w:rPr>
              <w:t xml:space="preserve"> </w:t>
            </w:r>
            <w:r w:rsidRPr="005335A4">
              <w:rPr>
                <w:rFonts w:ascii="Verdana" w:eastAsia="BookAntiqua" w:hAnsi="Verdana" w:cs="BookAntiqua"/>
                <w:sz w:val="16"/>
                <w:szCs w:val="16"/>
                <w:lang w:val="en-US"/>
              </w:rPr>
              <w:t>should be considered as complete. It takes into account output and result indicators. There are set out targets, milestones, and there are also specified data source and frequency of measurement indicators.</w:t>
            </w:r>
          </w:p>
        </w:tc>
      </w:tr>
      <w:tr w:rsidR="00E44EFD" w:rsidRPr="005335A4" w:rsidTr="005142DE">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RECOMMENDATION</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E44EFD" w:rsidRPr="005335A4" w:rsidRDefault="00E44EFD" w:rsidP="005142DE">
            <w:pPr>
              <w:autoSpaceDE w:val="0"/>
              <w:autoSpaceDN w:val="0"/>
              <w:adjustRightInd w:val="0"/>
              <w:spacing w:after="120" w:line="24" w:lineRule="atLeast"/>
              <w:jc w:val="both"/>
              <w:rPr>
                <w:rFonts w:ascii="Verdana" w:eastAsia="BookAntiqua" w:hAnsi="Verdana" w:cs="BookAntiqua"/>
                <w:i/>
                <w:sz w:val="16"/>
                <w:szCs w:val="16"/>
                <w:lang w:val="en-US"/>
              </w:rPr>
            </w:pPr>
            <w:r w:rsidRPr="005335A4">
              <w:rPr>
                <w:rFonts w:ascii="Verdana" w:eastAsia="BookAntiqua" w:hAnsi="Verdana" w:cs="BookAntiqua"/>
                <w:sz w:val="16"/>
                <w:szCs w:val="16"/>
                <w:lang w:val="en-US"/>
              </w:rPr>
              <w:t>No recommendation</w:t>
            </w:r>
          </w:p>
          <w:p w:rsidR="00E44EFD" w:rsidRPr="005335A4" w:rsidRDefault="00E44EFD" w:rsidP="005142DE">
            <w:pPr>
              <w:autoSpaceDE w:val="0"/>
              <w:autoSpaceDN w:val="0"/>
              <w:adjustRightInd w:val="0"/>
              <w:spacing w:after="120" w:line="24" w:lineRule="atLeast"/>
              <w:jc w:val="both"/>
              <w:rPr>
                <w:rFonts w:ascii="Verdana" w:eastAsia="BookAntiqua" w:hAnsi="Verdana" w:cs="BookAntiqua"/>
                <w:i/>
                <w:sz w:val="16"/>
                <w:szCs w:val="16"/>
                <w:lang w:val="en-US"/>
              </w:rPr>
            </w:pPr>
          </w:p>
        </w:tc>
      </w:tr>
    </w:tbl>
    <w:p w:rsidR="00E44EFD" w:rsidRPr="005335A4" w:rsidRDefault="00E44EFD" w:rsidP="00E44EFD">
      <w:pPr>
        <w:rPr>
          <w:rFonts w:ascii="Verdana" w:hAnsi="Verdana"/>
          <w:sz w:val="16"/>
          <w:szCs w:val="16"/>
          <w:lang w:val="en-US"/>
        </w:rPr>
      </w:pPr>
    </w:p>
    <w:p w:rsidR="00E44EFD" w:rsidRDefault="00E44EFD" w:rsidP="00E44EFD">
      <w:pPr>
        <w:pStyle w:val="Nagwek3"/>
        <w:rPr>
          <w:rFonts w:ascii="Verdana" w:hAnsi="Verdana"/>
          <w:color w:val="E36C0A" w:themeColor="accent6" w:themeShade="BF"/>
          <w:sz w:val="18"/>
          <w:szCs w:val="18"/>
          <w:lang w:val="en-US"/>
        </w:rPr>
      </w:pPr>
      <w:bookmarkStart w:id="9" w:name="_Toc399087551"/>
      <w:r w:rsidRPr="005335A4">
        <w:rPr>
          <w:rFonts w:ascii="Verdana" w:hAnsi="Verdana"/>
          <w:color w:val="E36C0A" w:themeColor="accent6" w:themeShade="BF"/>
          <w:sz w:val="18"/>
          <w:szCs w:val="18"/>
          <w:lang w:val="en-US"/>
        </w:rPr>
        <w:t>AP 6 COHESIVE SOCIETY AND COMPETITIVE HUMAN RESOURCES</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892AAA" w:rsidRPr="0081393E"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Justification</w:t>
            </w:r>
          </w:p>
        </w:tc>
      </w:tr>
      <w:tr w:rsidR="00D348AB" w:rsidRPr="00221441" w:rsidTr="00D27D3A">
        <w:trPr>
          <w:trHeight w:val="1477"/>
        </w:trPr>
        <w:tc>
          <w:tcPr>
            <w:tcW w:w="1668" w:type="dxa"/>
            <w:vMerge w:val="restart"/>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Investment priority 9.1.</w:t>
            </w: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The adequacy of the result indicator should be assessed as not fully implemented, according to KE remarks. The result indicator relates to the poverty which is not adequate to the types of operation. There should be an indicator referring to the number of patients covered by the primary health care.</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Both the indicators proposed in the ROP and proposed by the Evaluator are measurable.</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color w:val="FF0000"/>
                <w:sz w:val="16"/>
                <w:szCs w:val="16"/>
                <w:lang w:val="en-US"/>
              </w:rPr>
            </w:pPr>
            <w:r w:rsidRPr="005335A4">
              <w:rPr>
                <w:rFonts w:ascii="Verdana" w:hAnsi="Verdana" w:cs="Arial"/>
                <w:sz w:val="16"/>
                <w:szCs w:val="16"/>
                <w:lang w:val="en-US"/>
              </w:rPr>
              <w:t>Based on the public statistics the reality of achieving the target value can be assessed positively.</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i/>
                <w:sz w:val="16"/>
                <w:szCs w:val="16"/>
                <w:lang w:val="en-US"/>
              </w:rPr>
              <w:t xml:space="preserve">The output indicator </w:t>
            </w:r>
            <w:r w:rsidRPr="005335A4">
              <w:rPr>
                <w:rFonts w:ascii="Verdana" w:hAnsi="Verdana" w:cs="Arial"/>
                <w:sz w:val="16"/>
                <w:szCs w:val="16"/>
                <w:lang w:val="en-US"/>
              </w:rPr>
              <w:t>will not affect the achievement of the target result indicator</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tbl>
            <w:tblPr>
              <w:tblW w:w="0" w:type="auto"/>
              <w:tblCellSpacing w:w="15" w:type="dxa"/>
              <w:tblLayout w:type="fixed"/>
              <w:tblCellMar>
                <w:top w:w="15" w:type="dxa"/>
                <w:left w:w="15" w:type="dxa"/>
                <w:bottom w:w="15" w:type="dxa"/>
                <w:right w:w="15" w:type="dxa"/>
              </w:tblCellMar>
              <w:tblLook w:val="04A0"/>
            </w:tblPr>
            <w:tblGrid>
              <w:gridCol w:w="1172"/>
              <w:gridCol w:w="7725"/>
            </w:tblGrid>
            <w:tr w:rsidR="00892AAA" w:rsidRPr="0081393E" w:rsidTr="00D27D3A">
              <w:trPr>
                <w:tblCellSpacing w:w="15" w:type="dxa"/>
              </w:trPr>
              <w:tc>
                <w:tcPr>
                  <w:tcW w:w="1127"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Accessibility</w:t>
                  </w:r>
                </w:p>
              </w:tc>
              <w:tc>
                <w:tcPr>
                  <w:tcW w:w="7680"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p>
              </w:tc>
            </w:tr>
          </w:tbl>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In the description of proposed indicators there are proposed sources where data necessary to determine of value of indicator will be available.</w:t>
            </w:r>
          </w:p>
        </w:tc>
      </w:tr>
      <w:tr w:rsidR="00892AAA" w:rsidRPr="00221441" w:rsidTr="00D27D3A">
        <w:tc>
          <w:tcPr>
            <w:tcW w:w="1668" w:type="dxa"/>
            <w:tcBorders>
              <w:top w:val="single" w:sz="6" w:space="0" w:color="0070C0"/>
              <w:left w:val="double" w:sz="4" w:space="0" w:color="0070C0"/>
              <w:bottom w:val="double" w:sz="4"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BookAntiqua"/>
                <w:sz w:val="16"/>
                <w:szCs w:val="16"/>
                <w:lang w:val="en-US"/>
              </w:rPr>
            </w:pPr>
            <w:r w:rsidRPr="005335A4">
              <w:rPr>
                <w:rFonts w:ascii="Verdana" w:hAnsi="Verdana" w:cs="BookAntiqua"/>
                <w:sz w:val="16"/>
                <w:szCs w:val="16"/>
                <w:lang w:val="en-US"/>
              </w:rPr>
              <w:t>The indicator system for IP 9.1 should be considered as not complete because of the inadequacy of output and result indicators. There are set out targets, milestones, and there are also specified data source and frequency of measurement indicators.</w:t>
            </w:r>
          </w:p>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It has not been the KEW selected (key implementation steps).</w:t>
            </w:r>
          </w:p>
        </w:tc>
      </w:tr>
      <w:tr w:rsidR="00892AAA" w:rsidRPr="00221441" w:rsidTr="00D27D3A">
        <w:tc>
          <w:tcPr>
            <w:tcW w:w="1668" w:type="dxa"/>
            <w:tcBorders>
              <w:top w:val="single" w:sz="6" w:space="0" w:color="0070C0"/>
              <w:left w:val="double" w:sz="4" w:space="0" w:color="0070C0"/>
              <w:bottom w:val="double" w:sz="4"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RECOMMENDATION:</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BookAntiqua"/>
                <w:i/>
                <w:sz w:val="16"/>
                <w:szCs w:val="16"/>
                <w:lang w:val="en-US"/>
              </w:rPr>
            </w:pPr>
            <w:r w:rsidRPr="005335A4">
              <w:rPr>
                <w:rFonts w:ascii="Verdana" w:hAnsi="Verdana" w:cs="Arial"/>
                <w:sz w:val="16"/>
                <w:szCs w:val="16"/>
                <w:lang w:val="en-US"/>
              </w:rPr>
              <w:t>There should be a result indicator referring to the number of patients covered by the primary health care instead of the poverty indicator.</w:t>
            </w:r>
            <w:r w:rsidRPr="005335A4">
              <w:rPr>
                <w:rFonts w:ascii="Verdana" w:hAnsi="Verdana" w:cs="BookAntiqua"/>
                <w:i/>
                <w:sz w:val="16"/>
                <w:szCs w:val="16"/>
                <w:lang w:val="en-US"/>
              </w:rPr>
              <w:t xml:space="preserve"> </w:t>
            </w:r>
          </w:p>
        </w:tc>
      </w:tr>
    </w:tbl>
    <w:p w:rsidR="00892AAA" w:rsidRPr="005335A4" w:rsidRDefault="00892AAA" w:rsidP="00892AAA">
      <w:pPr>
        <w:rPr>
          <w:rFonts w:ascii="Verdana" w:hAnsi="Verdana"/>
          <w:sz w:val="16"/>
          <w:szCs w:val="1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892AAA" w:rsidRPr="0081393E"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Justification</w:t>
            </w:r>
          </w:p>
        </w:tc>
      </w:tr>
      <w:tr w:rsidR="00D348AB" w:rsidRPr="00221441" w:rsidTr="00D27D3A">
        <w:tc>
          <w:tcPr>
            <w:tcW w:w="1668" w:type="dxa"/>
            <w:vMerge w:val="restart"/>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Investment priority 9.2.</w:t>
            </w: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 xml:space="preserve">The adequacy of the product and result indicators should be assessed as not fully implemented, according to KE remarks. The result indicator relates to the poverty in general which is not adequate to the types of operation. The modification towards an indicator measuring poverty on urban areas is recommended. </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Both the indicators proposed in the ROP and proposed by the Evaluator are measurable.</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color w:val="FF0000"/>
                <w:sz w:val="16"/>
                <w:szCs w:val="16"/>
                <w:lang w:val="en-US"/>
              </w:rPr>
            </w:pPr>
            <w:r w:rsidRPr="005335A4">
              <w:rPr>
                <w:rFonts w:ascii="Verdana" w:hAnsi="Verdana" w:cs="Arial"/>
                <w:sz w:val="16"/>
                <w:szCs w:val="16"/>
                <w:lang w:val="en-US"/>
              </w:rPr>
              <w:t>Based on the public statistics the reality of achieving the target value can be assessed positively.</w:t>
            </w:r>
          </w:p>
        </w:tc>
      </w:tr>
      <w:tr w:rsidR="00D348AB" w:rsidRPr="00D348AB"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i/>
                <w:sz w:val="16"/>
                <w:szCs w:val="16"/>
                <w:lang w:val="en-US"/>
              </w:rPr>
              <w:t xml:space="preserve">The output indicator </w:t>
            </w:r>
            <w:r w:rsidRPr="005335A4">
              <w:rPr>
                <w:rFonts w:ascii="Verdana" w:hAnsi="Verdana" w:cs="Arial"/>
                <w:sz w:val="16"/>
                <w:szCs w:val="16"/>
                <w:lang w:val="en-US"/>
              </w:rPr>
              <w:t>will not affect the achievement of the target result indicator,.</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tbl>
            <w:tblPr>
              <w:tblW w:w="0" w:type="auto"/>
              <w:tblCellSpacing w:w="15" w:type="dxa"/>
              <w:tblLayout w:type="fixed"/>
              <w:tblCellMar>
                <w:top w:w="15" w:type="dxa"/>
                <w:left w:w="15" w:type="dxa"/>
                <w:bottom w:w="15" w:type="dxa"/>
                <w:right w:w="15" w:type="dxa"/>
              </w:tblCellMar>
              <w:tblLook w:val="04A0"/>
            </w:tblPr>
            <w:tblGrid>
              <w:gridCol w:w="1172"/>
              <w:gridCol w:w="7725"/>
            </w:tblGrid>
            <w:tr w:rsidR="00892AAA" w:rsidRPr="0081393E" w:rsidTr="00D27D3A">
              <w:trPr>
                <w:tblCellSpacing w:w="15" w:type="dxa"/>
              </w:trPr>
              <w:tc>
                <w:tcPr>
                  <w:tcW w:w="1127"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Accessibility</w:t>
                  </w:r>
                </w:p>
              </w:tc>
              <w:tc>
                <w:tcPr>
                  <w:tcW w:w="7680"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p>
              </w:tc>
            </w:tr>
          </w:tbl>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In the description of proposed indicators there are proposed sources where data necessary to determine of value of indicator will be available.</w:t>
            </w:r>
          </w:p>
        </w:tc>
      </w:tr>
      <w:tr w:rsidR="00892AAA" w:rsidRPr="00221441" w:rsidTr="00D27D3A">
        <w:tc>
          <w:tcPr>
            <w:tcW w:w="1668" w:type="dxa"/>
            <w:tcBorders>
              <w:top w:val="single" w:sz="6" w:space="0" w:color="0070C0"/>
              <w:left w:val="double" w:sz="4" w:space="0" w:color="0070C0"/>
              <w:bottom w:val="double" w:sz="4"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BookAntiqua"/>
                <w:sz w:val="16"/>
                <w:szCs w:val="16"/>
                <w:lang w:val="en-US"/>
              </w:rPr>
            </w:pPr>
            <w:r w:rsidRPr="005335A4">
              <w:rPr>
                <w:rFonts w:ascii="Verdana" w:hAnsi="Verdana" w:cs="BookAntiqua"/>
                <w:sz w:val="16"/>
                <w:szCs w:val="16"/>
                <w:lang w:val="en-US"/>
              </w:rPr>
              <w:t>The indicator system for IP 9.2 should be considered as not complete because of the inadequacy of output and result indicators. There are set out targets, milestones, and there are also specified data source and frequency of measurement indicators.</w:t>
            </w:r>
          </w:p>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It has not been the KEW selected (key implementation steps).</w:t>
            </w:r>
          </w:p>
        </w:tc>
      </w:tr>
      <w:tr w:rsidR="00892AAA" w:rsidRPr="00221441" w:rsidTr="00D27D3A">
        <w:tc>
          <w:tcPr>
            <w:tcW w:w="1668" w:type="dxa"/>
            <w:tcBorders>
              <w:top w:val="single" w:sz="6" w:space="0" w:color="0070C0"/>
              <w:left w:val="double" w:sz="4" w:space="0" w:color="0070C0"/>
              <w:bottom w:val="double" w:sz="4"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RECOMMENDATION</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BookAntiqua"/>
                <w:i/>
                <w:sz w:val="16"/>
                <w:szCs w:val="16"/>
                <w:lang w:val="en-US"/>
              </w:rPr>
            </w:pPr>
            <w:r w:rsidRPr="005335A4">
              <w:rPr>
                <w:rFonts w:ascii="Verdana" w:hAnsi="Verdana" w:cs="Arial"/>
                <w:sz w:val="16"/>
                <w:szCs w:val="16"/>
                <w:lang w:val="en-US"/>
              </w:rPr>
              <w:t>There should be a result indicator referring to poverty on urban areas.</w:t>
            </w:r>
          </w:p>
        </w:tc>
      </w:tr>
    </w:tbl>
    <w:p w:rsidR="00892AAA" w:rsidRPr="00221441" w:rsidRDefault="00892AAA" w:rsidP="00892AA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892AAA" w:rsidRPr="0081393E"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892AAA" w:rsidRPr="006555C8" w:rsidRDefault="00892AAA" w:rsidP="00D27D3A">
            <w:pPr>
              <w:autoSpaceDE w:val="0"/>
              <w:autoSpaceDN w:val="0"/>
              <w:adjustRightInd w:val="0"/>
              <w:spacing w:after="120" w:line="24" w:lineRule="atLeast"/>
              <w:jc w:val="center"/>
              <w:rPr>
                <w:rFonts w:ascii="Verdana" w:hAnsi="Verdana" w:cs="Arial"/>
                <w:b/>
                <w:color w:val="FFFFFF"/>
                <w:sz w:val="16"/>
                <w:szCs w:val="16"/>
              </w:rPr>
            </w:pPr>
            <w:proofErr w:type="spellStart"/>
            <w:r w:rsidRPr="006555C8">
              <w:rPr>
                <w:rFonts w:ascii="Verdana" w:hAnsi="Verdana" w:cs="Arial"/>
                <w:b/>
                <w:color w:val="FFFFFF"/>
                <w:sz w:val="16"/>
                <w:szCs w:val="16"/>
              </w:rPr>
              <w:t>P</w:t>
            </w:r>
            <w:r>
              <w:rPr>
                <w:rFonts w:ascii="Verdana" w:hAnsi="Verdana" w:cs="Arial"/>
                <w:b/>
                <w:color w:val="FFFFFF"/>
                <w:sz w:val="16"/>
                <w:szCs w:val="16"/>
              </w:rPr>
              <w:t>iority</w:t>
            </w:r>
            <w:proofErr w:type="spellEnd"/>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892AAA" w:rsidRPr="006555C8" w:rsidRDefault="00892AAA" w:rsidP="00D27D3A">
            <w:pPr>
              <w:autoSpaceDE w:val="0"/>
              <w:autoSpaceDN w:val="0"/>
              <w:adjustRightInd w:val="0"/>
              <w:spacing w:after="120" w:line="24" w:lineRule="atLeast"/>
              <w:jc w:val="center"/>
              <w:rPr>
                <w:rFonts w:ascii="Verdana" w:hAnsi="Verdana" w:cs="Arial"/>
                <w:b/>
                <w:color w:val="FFFFFF"/>
                <w:sz w:val="16"/>
                <w:szCs w:val="16"/>
              </w:rPr>
            </w:pPr>
            <w:proofErr w:type="spellStart"/>
            <w:r w:rsidRPr="003E2AEF">
              <w:rPr>
                <w:rFonts w:ascii="Verdana" w:hAnsi="Verdana" w:cs="Arial"/>
                <w:b/>
                <w:color w:val="FFFFFF"/>
                <w:sz w:val="16"/>
                <w:szCs w:val="16"/>
              </w:rPr>
              <w:t>The</w:t>
            </w:r>
            <w:proofErr w:type="spellEnd"/>
            <w:r w:rsidRPr="003E2AEF">
              <w:rPr>
                <w:rFonts w:ascii="Verdana" w:hAnsi="Verdana" w:cs="Arial"/>
                <w:b/>
                <w:color w:val="FFFFFF"/>
                <w:sz w:val="16"/>
                <w:szCs w:val="16"/>
              </w:rPr>
              <w:t xml:space="preserve"> </w:t>
            </w:r>
            <w:proofErr w:type="spellStart"/>
            <w:r w:rsidRPr="003E2AEF">
              <w:rPr>
                <w:rFonts w:ascii="Verdana" w:hAnsi="Verdana" w:cs="Arial"/>
                <w:b/>
                <w:color w:val="FFFFFF"/>
                <w:sz w:val="16"/>
                <w:szCs w:val="16"/>
              </w:rPr>
              <w:t>criterion</w:t>
            </w:r>
            <w:proofErr w:type="spellEnd"/>
            <w:r w:rsidRPr="003E2AEF">
              <w:rPr>
                <w:rFonts w:ascii="Verdana" w:hAnsi="Verdana" w:cs="Arial"/>
                <w:b/>
                <w:color w:val="FFFFFF"/>
                <w:sz w:val="16"/>
                <w:szCs w:val="16"/>
              </w:rPr>
              <w:t xml:space="preserve"> for </w:t>
            </w:r>
            <w:proofErr w:type="spellStart"/>
            <w:r w:rsidRPr="003E2AEF">
              <w:rPr>
                <w:rFonts w:ascii="Verdana" w:hAnsi="Verdana" w:cs="Arial"/>
                <w:b/>
                <w:color w:val="FFFFFF"/>
                <w:sz w:val="16"/>
                <w:szCs w:val="16"/>
              </w:rPr>
              <w:t>assessing</w:t>
            </w:r>
            <w:proofErr w:type="spellEnd"/>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892AAA" w:rsidRPr="006555C8" w:rsidRDefault="00892AAA" w:rsidP="00D27D3A">
            <w:pPr>
              <w:autoSpaceDE w:val="0"/>
              <w:autoSpaceDN w:val="0"/>
              <w:adjustRightInd w:val="0"/>
              <w:spacing w:after="120" w:line="24" w:lineRule="atLeast"/>
              <w:jc w:val="center"/>
              <w:rPr>
                <w:rFonts w:ascii="Verdana" w:hAnsi="Verdana" w:cs="Arial"/>
                <w:b/>
                <w:color w:val="FFFFFF"/>
                <w:sz w:val="16"/>
                <w:szCs w:val="16"/>
              </w:rPr>
            </w:pPr>
            <w:r>
              <w:rPr>
                <w:rFonts w:ascii="Verdana" w:hAnsi="Verdana" w:cs="Arial"/>
                <w:b/>
                <w:color w:val="FFFFFF"/>
                <w:sz w:val="16"/>
                <w:szCs w:val="16"/>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892AAA" w:rsidRPr="006555C8" w:rsidRDefault="00892AAA" w:rsidP="00D27D3A">
            <w:pPr>
              <w:autoSpaceDE w:val="0"/>
              <w:autoSpaceDN w:val="0"/>
              <w:adjustRightInd w:val="0"/>
              <w:spacing w:after="120" w:line="24" w:lineRule="atLeast"/>
              <w:jc w:val="center"/>
              <w:rPr>
                <w:rFonts w:ascii="Verdana" w:hAnsi="Verdana" w:cs="Arial"/>
                <w:b/>
                <w:color w:val="FFFFFF"/>
                <w:sz w:val="16"/>
                <w:szCs w:val="16"/>
              </w:rPr>
            </w:pPr>
            <w:proofErr w:type="spellStart"/>
            <w:r>
              <w:rPr>
                <w:rFonts w:ascii="Verdana" w:hAnsi="Verdana" w:cs="Arial"/>
                <w:b/>
                <w:color w:val="FFFFFF"/>
                <w:sz w:val="16"/>
                <w:szCs w:val="16"/>
              </w:rPr>
              <w:t>J</w:t>
            </w:r>
            <w:r w:rsidRPr="003E2AEF">
              <w:rPr>
                <w:rFonts w:ascii="Verdana" w:hAnsi="Verdana" w:cs="Arial"/>
                <w:b/>
                <w:color w:val="FFFFFF"/>
                <w:sz w:val="16"/>
                <w:szCs w:val="16"/>
              </w:rPr>
              <w:t>ustification</w:t>
            </w:r>
            <w:proofErr w:type="spellEnd"/>
          </w:p>
        </w:tc>
      </w:tr>
      <w:tr w:rsidR="00D348AB" w:rsidRPr="00221441" w:rsidTr="00D27D3A">
        <w:tc>
          <w:tcPr>
            <w:tcW w:w="1668" w:type="dxa"/>
            <w:vMerge w:val="restart"/>
            <w:tcBorders>
              <w:top w:val="single" w:sz="6" w:space="0" w:color="0070C0"/>
              <w:left w:val="double" w:sz="4" w:space="0" w:color="0070C0"/>
              <w:bottom w:val="single" w:sz="6" w:space="0" w:color="0070C0"/>
              <w:right w:val="single" w:sz="6" w:space="0" w:color="0070C0"/>
            </w:tcBorders>
          </w:tcPr>
          <w:p w:rsidR="00892AAA" w:rsidRPr="00867096" w:rsidRDefault="00892AAA" w:rsidP="00D27D3A">
            <w:pPr>
              <w:autoSpaceDE w:val="0"/>
              <w:autoSpaceDN w:val="0"/>
              <w:adjustRightInd w:val="0"/>
              <w:spacing w:after="120" w:line="24" w:lineRule="atLeast"/>
              <w:rPr>
                <w:rFonts w:ascii="Verdana" w:hAnsi="Verdana" w:cs="Arial"/>
                <w:sz w:val="16"/>
                <w:szCs w:val="16"/>
                <w:lang w:val="en-US"/>
              </w:rPr>
            </w:pPr>
            <w:r w:rsidRPr="00867096">
              <w:rPr>
                <w:rFonts w:ascii="Verdana" w:hAnsi="Verdana" w:cs="Arial"/>
                <w:sz w:val="16"/>
                <w:szCs w:val="16"/>
                <w:lang w:val="en-US"/>
              </w:rPr>
              <w:t xml:space="preserve">Investment priority </w:t>
            </w:r>
            <w:r>
              <w:rPr>
                <w:rFonts w:ascii="Verdana" w:hAnsi="Verdana" w:cs="Arial"/>
                <w:sz w:val="16"/>
                <w:szCs w:val="16"/>
                <w:lang w:val="en-US"/>
              </w:rPr>
              <w:t>10.4</w:t>
            </w:r>
          </w:p>
        </w:tc>
        <w:tc>
          <w:tcPr>
            <w:tcW w:w="1842" w:type="dxa"/>
            <w:tcBorders>
              <w:top w:val="single" w:sz="6" w:space="0" w:color="0070C0"/>
              <w:left w:val="single" w:sz="6" w:space="0" w:color="0070C0"/>
              <w:bottom w:val="single" w:sz="6" w:space="0" w:color="0070C0"/>
              <w:right w:val="single" w:sz="6" w:space="0" w:color="0070C0"/>
            </w:tcBorders>
          </w:tcPr>
          <w:p w:rsidR="00892AAA" w:rsidRPr="00867096" w:rsidRDefault="00892AAA" w:rsidP="00D27D3A">
            <w:pPr>
              <w:autoSpaceDE w:val="0"/>
              <w:autoSpaceDN w:val="0"/>
              <w:adjustRightInd w:val="0"/>
              <w:spacing w:after="120" w:line="24" w:lineRule="atLeast"/>
              <w:jc w:val="both"/>
              <w:rPr>
                <w:rFonts w:ascii="Verdana" w:hAnsi="Verdana" w:cs="Arial"/>
                <w:sz w:val="16"/>
                <w:szCs w:val="16"/>
                <w:lang w:val="en-US"/>
              </w:rPr>
            </w:pPr>
            <w:r w:rsidRPr="00867096">
              <w:rPr>
                <w:rFonts w:ascii="Verdan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tcPr>
          <w:p w:rsidR="00892AAA" w:rsidRPr="00867096" w:rsidRDefault="00892AAA" w:rsidP="00D27D3A">
            <w:pPr>
              <w:autoSpaceDE w:val="0"/>
              <w:autoSpaceDN w:val="0"/>
              <w:adjustRightInd w:val="0"/>
              <w:spacing w:after="120" w:line="24" w:lineRule="atLeast"/>
              <w:jc w:val="center"/>
              <w:rPr>
                <w:rFonts w:ascii="Verdana" w:hAnsi="Verdana" w:cs="Arial"/>
                <w:sz w:val="16"/>
                <w:szCs w:val="16"/>
                <w:lang w:val="en-US"/>
              </w:rPr>
            </w:pPr>
            <w:r w:rsidRPr="00867096">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81393E" w:rsidRDefault="00892AAA" w:rsidP="00D27D3A">
            <w:pPr>
              <w:autoSpaceDE w:val="0"/>
              <w:autoSpaceDN w:val="0"/>
              <w:adjustRightInd w:val="0"/>
              <w:spacing w:after="120" w:line="24" w:lineRule="atLeast"/>
              <w:jc w:val="both"/>
              <w:rPr>
                <w:rFonts w:ascii="Verdana" w:hAnsi="Verdana"/>
                <w:sz w:val="16"/>
                <w:szCs w:val="16"/>
                <w:lang w:val="en-US"/>
              </w:rPr>
            </w:pPr>
            <w:r w:rsidRPr="00923BE4">
              <w:rPr>
                <w:rFonts w:ascii="Verdana" w:hAnsi="Verdana" w:cs="Arial"/>
                <w:sz w:val="16"/>
                <w:szCs w:val="16"/>
                <w:lang w:val="en-US"/>
              </w:rPr>
              <w:t>The adequacy of the product</w:t>
            </w:r>
            <w:r>
              <w:rPr>
                <w:rFonts w:ascii="Verdana" w:hAnsi="Verdana" w:cs="Arial"/>
                <w:sz w:val="16"/>
                <w:szCs w:val="16"/>
                <w:lang w:val="en-US"/>
              </w:rPr>
              <w:t>s and result</w:t>
            </w:r>
            <w:r w:rsidRPr="00923BE4">
              <w:rPr>
                <w:rFonts w:ascii="Verdana" w:hAnsi="Verdana" w:cs="Arial"/>
                <w:sz w:val="16"/>
                <w:szCs w:val="16"/>
                <w:lang w:val="en-US"/>
              </w:rPr>
              <w:t xml:space="preserve"> </w:t>
            </w:r>
            <w:r>
              <w:rPr>
                <w:rFonts w:ascii="Verdana" w:hAnsi="Verdana" w:cs="Arial"/>
                <w:sz w:val="16"/>
                <w:szCs w:val="16"/>
                <w:lang w:val="en-US"/>
              </w:rPr>
              <w:t xml:space="preserve">indicators </w:t>
            </w:r>
            <w:r w:rsidRPr="00923BE4">
              <w:rPr>
                <w:rFonts w:ascii="Verdana" w:hAnsi="Verdana" w:cs="Arial"/>
                <w:sz w:val="16"/>
                <w:szCs w:val="16"/>
                <w:lang w:val="en-US"/>
              </w:rPr>
              <w:t xml:space="preserve">should be assessed </w:t>
            </w:r>
            <w:r w:rsidRPr="00E7205A">
              <w:rPr>
                <w:rFonts w:ascii="Verdana" w:hAnsi="Verdana" w:cs="Arial"/>
                <w:sz w:val="16"/>
                <w:szCs w:val="16"/>
                <w:lang w:val="en-US"/>
              </w:rPr>
              <w:t>positively.</w:t>
            </w:r>
            <w:r w:rsidRPr="0081393E">
              <w:rPr>
                <w:rFonts w:ascii="Verdana" w:hAnsi="Verdana"/>
                <w:sz w:val="16"/>
                <w:szCs w:val="16"/>
                <w:lang w:val="en-US"/>
              </w:rPr>
              <w:t xml:space="preserve"> Indicators </w:t>
            </w:r>
            <w:r>
              <w:rPr>
                <w:rFonts w:ascii="Verdana" w:hAnsi="Verdana" w:cs="Arial"/>
                <w:sz w:val="16"/>
                <w:szCs w:val="16"/>
                <w:lang w:val="en-US"/>
              </w:rPr>
              <w:t>correspond</w:t>
            </w:r>
            <w:r w:rsidRPr="000A7F6E">
              <w:rPr>
                <w:rFonts w:ascii="Verdana" w:hAnsi="Verdana" w:cs="Arial"/>
                <w:sz w:val="16"/>
                <w:szCs w:val="16"/>
                <w:lang w:val="en-US"/>
              </w:rPr>
              <w:t xml:space="preserve"> </w:t>
            </w:r>
            <w:r>
              <w:rPr>
                <w:rFonts w:ascii="Verdana" w:hAnsi="Verdana" w:cs="Arial"/>
                <w:sz w:val="16"/>
                <w:szCs w:val="16"/>
                <w:lang w:val="en-US"/>
              </w:rPr>
              <w:t>to</w:t>
            </w:r>
            <w:r w:rsidRPr="000A7F6E">
              <w:rPr>
                <w:rFonts w:ascii="Verdana" w:hAnsi="Verdana" w:cs="Arial"/>
                <w:sz w:val="16"/>
                <w:szCs w:val="16"/>
                <w:lang w:val="en-US"/>
              </w:rPr>
              <w:t xml:space="preserve"> the type of intervention</w:t>
            </w:r>
            <w:r>
              <w:rPr>
                <w:rFonts w:ascii="Verdana" w:hAnsi="Verdana" w:cs="Arial"/>
                <w:sz w:val="16"/>
                <w:szCs w:val="16"/>
                <w:lang w:val="en-US"/>
              </w:rPr>
              <w:t xml:space="preserve"> and </w:t>
            </w:r>
            <w:r w:rsidRPr="000A7F6E">
              <w:rPr>
                <w:rFonts w:ascii="Verdana" w:hAnsi="Verdana" w:cs="Arial"/>
                <w:sz w:val="16"/>
                <w:szCs w:val="16"/>
                <w:lang w:val="en-US"/>
              </w:rPr>
              <w:t>to</w:t>
            </w:r>
            <w:r>
              <w:rPr>
                <w:rFonts w:ascii="Verdana" w:hAnsi="Verdana" w:cs="Arial"/>
                <w:sz w:val="16"/>
                <w:szCs w:val="16"/>
                <w:lang w:val="en-US"/>
              </w:rPr>
              <w:t xml:space="preserve"> each other too</w:t>
            </w:r>
            <w:r w:rsidRPr="000A7F6E">
              <w:rPr>
                <w:rFonts w:ascii="Verdana" w:hAnsi="Verdana" w:cs="Arial"/>
                <w:sz w:val="16"/>
                <w:szCs w:val="16"/>
                <w:lang w:val="en-US"/>
              </w:rPr>
              <w:t>.</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923BE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867096" w:rsidRDefault="00892AAA" w:rsidP="00D27D3A">
            <w:pPr>
              <w:autoSpaceDE w:val="0"/>
              <w:autoSpaceDN w:val="0"/>
              <w:adjustRightInd w:val="0"/>
              <w:spacing w:after="120" w:line="24" w:lineRule="atLeast"/>
              <w:jc w:val="both"/>
              <w:rPr>
                <w:rFonts w:ascii="Verdana" w:hAnsi="Verdana" w:cs="Arial"/>
                <w:sz w:val="16"/>
                <w:szCs w:val="16"/>
                <w:lang w:val="en-US"/>
              </w:rPr>
            </w:pPr>
            <w:r w:rsidRPr="00867096">
              <w:rPr>
                <w:rFonts w:ascii="Verdan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tcPr>
          <w:p w:rsidR="00892AAA" w:rsidRPr="00867096" w:rsidRDefault="00892AAA" w:rsidP="00D27D3A">
            <w:pPr>
              <w:autoSpaceDE w:val="0"/>
              <w:autoSpaceDN w:val="0"/>
              <w:adjustRightInd w:val="0"/>
              <w:spacing w:after="120" w:line="24" w:lineRule="atLeast"/>
              <w:jc w:val="center"/>
              <w:rPr>
                <w:rFonts w:ascii="Verdana" w:hAnsi="Verdana" w:cs="Arial"/>
                <w:sz w:val="16"/>
                <w:szCs w:val="16"/>
                <w:lang w:val="en-US"/>
              </w:rPr>
            </w:pPr>
            <w:r w:rsidRPr="00867096">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8F7588" w:rsidRDefault="00892AAA" w:rsidP="00D27D3A">
            <w:pPr>
              <w:autoSpaceDE w:val="0"/>
              <w:autoSpaceDN w:val="0"/>
              <w:adjustRightInd w:val="0"/>
              <w:spacing w:after="120" w:line="24" w:lineRule="atLeast"/>
              <w:jc w:val="both"/>
              <w:rPr>
                <w:rFonts w:ascii="Verdana" w:hAnsi="Verdana" w:cs="Arial"/>
                <w:sz w:val="16"/>
                <w:szCs w:val="16"/>
                <w:lang w:val="en-US"/>
              </w:rPr>
            </w:pPr>
            <w:r>
              <w:rPr>
                <w:rFonts w:ascii="Verdana" w:hAnsi="Verdana" w:cs="Arial"/>
                <w:sz w:val="16"/>
                <w:szCs w:val="16"/>
                <w:lang w:val="en-US"/>
              </w:rPr>
              <w:t>The i</w:t>
            </w:r>
            <w:r w:rsidRPr="008F7588">
              <w:rPr>
                <w:rFonts w:ascii="Verdana" w:hAnsi="Verdana" w:cs="Arial"/>
                <w:sz w:val="16"/>
                <w:szCs w:val="16"/>
                <w:lang w:val="en-US"/>
              </w:rPr>
              <w:t>ndicators proposed in the ROP</w:t>
            </w:r>
            <w:r>
              <w:rPr>
                <w:rFonts w:ascii="Verdana" w:hAnsi="Verdana" w:cs="Arial"/>
                <w:sz w:val="16"/>
                <w:szCs w:val="16"/>
                <w:lang w:val="en-US"/>
              </w:rPr>
              <w:t xml:space="preserve"> </w:t>
            </w:r>
            <w:r w:rsidRPr="008F7588">
              <w:rPr>
                <w:rFonts w:ascii="Verdana" w:hAnsi="Verdana" w:cs="Arial"/>
                <w:sz w:val="16"/>
                <w:szCs w:val="16"/>
                <w:lang w:val="en-US"/>
              </w:rPr>
              <w:t>are measurable.</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8F7588"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406A09" w:rsidRDefault="00892AAA" w:rsidP="00D27D3A">
            <w:pPr>
              <w:autoSpaceDE w:val="0"/>
              <w:autoSpaceDN w:val="0"/>
              <w:adjustRightInd w:val="0"/>
              <w:spacing w:after="120" w:line="24" w:lineRule="atLeast"/>
              <w:rPr>
                <w:rFonts w:ascii="Verdana" w:hAnsi="Verdana" w:cs="Arial"/>
                <w:sz w:val="16"/>
                <w:szCs w:val="16"/>
                <w:lang w:val="en-US"/>
              </w:rPr>
            </w:pPr>
            <w:r w:rsidRPr="00406A09">
              <w:rPr>
                <w:rFonts w:ascii="Verdan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tcPr>
          <w:p w:rsidR="00892AAA" w:rsidRPr="00D51D84" w:rsidRDefault="00892AAA" w:rsidP="00D27D3A">
            <w:pPr>
              <w:autoSpaceDE w:val="0"/>
              <w:autoSpaceDN w:val="0"/>
              <w:adjustRightInd w:val="0"/>
              <w:spacing w:after="120" w:line="24" w:lineRule="atLeast"/>
              <w:jc w:val="center"/>
              <w:rPr>
                <w:rFonts w:ascii="Verdana" w:hAnsi="Verdana" w:cs="Arial"/>
                <w:sz w:val="16"/>
                <w:szCs w:val="16"/>
              </w:rPr>
            </w:pPr>
            <w:r w:rsidRPr="00D51D84">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E7205A" w:rsidRDefault="00892AAA" w:rsidP="00D27D3A">
            <w:pPr>
              <w:autoSpaceDE w:val="0"/>
              <w:autoSpaceDN w:val="0"/>
              <w:adjustRightInd w:val="0"/>
              <w:spacing w:after="120" w:line="24" w:lineRule="atLeast"/>
              <w:jc w:val="both"/>
              <w:rPr>
                <w:rFonts w:ascii="Verdana" w:hAnsi="Verdana" w:cs="Arial"/>
                <w:sz w:val="16"/>
                <w:szCs w:val="16"/>
                <w:lang w:val="en-US"/>
              </w:rPr>
            </w:pPr>
            <w:r>
              <w:rPr>
                <w:rFonts w:ascii="Verdana" w:eastAsia="BookAntiqua" w:hAnsi="Verdana" w:cs="Arial"/>
                <w:sz w:val="16"/>
                <w:szCs w:val="16"/>
                <w:lang w:val="en-US"/>
              </w:rPr>
              <w:t>Based on the experience of past financial perspective (2007-2013) can be assessed positively the reality of achieving the target value.</w:t>
            </w:r>
          </w:p>
        </w:tc>
      </w:tr>
      <w:tr w:rsidR="00D348AB" w:rsidRPr="00D348AB"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2106F5"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FA79A2" w:rsidRDefault="00892AAA" w:rsidP="00D27D3A">
            <w:pPr>
              <w:autoSpaceDE w:val="0"/>
              <w:autoSpaceDN w:val="0"/>
              <w:adjustRightInd w:val="0"/>
              <w:spacing w:after="120" w:line="24" w:lineRule="atLeast"/>
              <w:rPr>
                <w:rFonts w:ascii="Verdana" w:hAnsi="Verdana" w:cs="Arial"/>
                <w:sz w:val="16"/>
                <w:szCs w:val="16"/>
                <w:lang w:val="en-US"/>
              </w:rPr>
            </w:pPr>
            <w:r w:rsidRPr="00FA79A2">
              <w:rPr>
                <w:rFonts w:ascii="Verdan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tcPr>
          <w:p w:rsidR="00892AAA" w:rsidRPr="00E7205A" w:rsidRDefault="00892AAA" w:rsidP="00D27D3A">
            <w:pPr>
              <w:autoSpaceDE w:val="0"/>
              <w:autoSpaceDN w:val="0"/>
              <w:adjustRightInd w:val="0"/>
              <w:spacing w:after="120" w:line="24" w:lineRule="atLeast"/>
              <w:jc w:val="center"/>
              <w:rPr>
                <w:rFonts w:ascii="Verdana" w:hAnsi="Verdana" w:cs="Arial"/>
                <w:sz w:val="16"/>
                <w:szCs w:val="16"/>
                <w:lang w:val="en-US"/>
              </w:rPr>
            </w:pPr>
            <w:r w:rsidRPr="00E7205A">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B55639" w:rsidRDefault="00892AAA" w:rsidP="00D27D3A">
            <w:pPr>
              <w:autoSpaceDE w:val="0"/>
              <w:autoSpaceDN w:val="0"/>
              <w:adjustRightInd w:val="0"/>
              <w:spacing w:after="120" w:line="24" w:lineRule="atLeast"/>
              <w:jc w:val="both"/>
              <w:rPr>
                <w:rFonts w:ascii="Verdana" w:hAnsi="Verdana" w:cs="Arial"/>
                <w:sz w:val="16"/>
                <w:szCs w:val="16"/>
                <w:lang w:val="en-US"/>
              </w:rPr>
            </w:pPr>
            <w:r w:rsidRPr="008846DA">
              <w:rPr>
                <w:rFonts w:ascii="Verdana" w:hAnsi="Verdana" w:cs="Arial"/>
                <w:sz w:val="16"/>
                <w:szCs w:val="16"/>
                <w:lang w:val="en-US"/>
              </w:rPr>
              <w:t>The products and results indicators</w:t>
            </w:r>
            <w:r>
              <w:rPr>
                <w:rFonts w:ascii="Verdana" w:hAnsi="Verdana" w:cs="Arial"/>
                <w:sz w:val="16"/>
                <w:szCs w:val="16"/>
                <w:lang w:val="en-US"/>
              </w:rPr>
              <w:t xml:space="preserve"> </w:t>
            </w:r>
            <w:r w:rsidRPr="008846DA">
              <w:rPr>
                <w:rFonts w:ascii="Verdana" w:hAnsi="Verdana" w:cs="Arial"/>
                <w:sz w:val="16"/>
                <w:szCs w:val="16"/>
                <w:lang w:val="en-US"/>
              </w:rPr>
              <w:t xml:space="preserve">are </w:t>
            </w:r>
            <w:r>
              <w:rPr>
                <w:rFonts w:ascii="Verdana" w:hAnsi="Verdana" w:cs="Arial"/>
                <w:sz w:val="16"/>
                <w:szCs w:val="16"/>
                <w:lang w:val="en-US"/>
              </w:rPr>
              <w:t>linked.</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90F7F"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tbl>
            <w:tblPr>
              <w:tblW w:w="0" w:type="auto"/>
              <w:tblCellSpacing w:w="15" w:type="dxa"/>
              <w:tblLayout w:type="fixed"/>
              <w:tblCellMar>
                <w:top w:w="15" w:type="dxa"/>
                <w:left w:w="15" w:type="dxa"/>
                <w:bottom w:w="15" w:type="dxa"/>
                <w:right w:w="15" w:type="dxa"/>
              </w:tblCellMar>
              <w:tblLook w:val="04A0"/>
            </w:tblPr>
            <w:tblGrid>
              <w:gridCol w:w="1172"/>
              <w:gridCol w:w="7725"/>
            </w:tblGrid>
            <w:tr w:rsidR="00892AAA" w:rsidRPr="0081393E" w:rsidTr="00D27D3A">
              <w:trPr>
                <w:tblCellSpacing w:w="15" w:type="dxa"/>
              </w:trPr>
              <w:tc>
                <w:tcPr>
                  <w:tcW w:w="1127"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1808AE" w:rsidRDefault="00892AAA" w:rsidP="00D27D3A">
                  <w:pPr>
                    <w:autoSpaceDE w:val="0"/>
                    <w:autoSpaceDN w:val="0"/>
                    <w:adjustRightInd w:val="0"/>
                    <w:spacing w:after="120" w:line="24" w:lineRule="atLeast"/>
                    <w:rPr>
                      <w:rFonts w:ascii="Verdana" w:hAnsi="Verdana" w:cs="Arial"/>
                      <w:sz w:val="16"/>
                      <w:szCs w:val="16"/>
                      <w:lang w:val="en-US"/>
                    </w:rPr>
                  </w:pPr>
                  <w:r w:rsidRPr="001808AE">
                    <w:rPr>
                      <w:rFonts w:ascii="Verdana" w:hAnsi="Verdana" w:cs="Arial"/>
                      <w:sz w:val="16"/>
                      <w:szCs w:val="16"/>
                      <w:lang w:val="en-US"/>
                    </w:rPr>
                    <w:t>Accessibility</w:t>
                  </w:r>
                </w:p>
              </w:tc>
              <w:tc>
                <w:tcPr>
                  <w:tcW w:w="7680"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1808AE" w:rsidRDefault="00892AAA" w:rsidP="00D27D3A">
                  <w:pPr>
                    <w:autoSpaceDE w:val="0"/>
                    <w:autoSpaceDN w:val="0"/>
                    <w:adjustRightInd w:val="0"/>
                    <w:spacing w:after="120" w:line="24" w:lineRule="atLeast"/>
                    <w:rPr>
                      <w:rFonts w:ascii="Verdana" w:hAnsi="Verdana" w:cs="Arial"/>
                      <w:sz w:val="16"/>
                      <w:szCs w:val="16"/>
                      <w:lang w:val="en-US"/>
                    </w:rPr>
                  </w:pPr>
                </w:p>
              </w:tc>
            </w:tr>
          </w:tbl>
          <w:p w:rsidR="00892AAA" w:rsidRPr="001808AE" w:rsidRDefault="00892AAA" w:rsidP="00D27D3A">
            <w:pPr>
              <w:autoSpaceDE w:val="0"/>
              <w:autoSpaceDN w:val="0"/>
              <w:adjustRightInd w:val="0"/>
              <w:spacing w:after="120" w:line="24" w:lineRule="atLeast"/>
              <w:rPr>
                <w:rFonts w:ascii="Verdan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tcPr>
          <w:p w:rsidR="00892AAA" w:rsidRPr="001808AE" w:rsidRDefault="00892AAA" w:rsidP="00D27D3A">
            <w:pPr>
              <w:autoSpaceDE w:val="0"/>
              <w:autoSpaceDN w:val="0"/>
              <w:adjustRightInd w:val="0"/>
              <w:spacing w:after="120" w:line="24" w:lineRule="atLeast"/>
              <w:jc w:val="center"/>
              <w:rPr>
                <w:rFonts w:ascii="Verdana" w:hAnsi="Verdana" w:cs="Arial"/>
                <w:sz w:val="16"/>
                <w:szCs w:val="16"/>
                <w:lang w:val="en-US"/>
              </w:rPr>
            </w:pPr>
            <w:r w:rsidRPr="001808AE">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90F7F" w:rsidRDefault="00892AAA" w:rsidP="00D27D3A">
            <w:pPr>
              <w:autoSpaceDE w:val="0"/>
              <w:autoSpaceDN w:val="0"/>
              <w:adjustRightInd w:val="0"/>
              <w:spacing w:after="120" w:line="24" w:lineRule="atLeast"/>
              <w:jc w:val="both"/>
              <w:rPr>
                <w:rFonts w:ascii="Verdana" w:hAnsi="Verdana" w:cs="Arial"/>
                <w:sz w:val="16"/>
                <w:szCs w:val="16"/>
                <w:lang w:val="en-US"/>
              </w:rPr>
            </w:pPr>
            <w:r w:rsidRPr="00590F7F">
              <w:rPr>
                <w:rFonts w:ascii="Verdana" w:hAnsi="Verdana" w:cs="Arial"/>
                <w:sz w:val="16"/>
                <w:szCs w:val="16"/>
                <w:lang w:val="en-US"/>
              </w:rPr>
              <w:t>In the description of proposed indicators there are proposed sources where data necessary to determine of value of indicator will be available.</w:t>
            </w:r>
          </w:p>
        </w:tc>
      </w:tr>
      <w:tr w:rsidR="00892AAA" w:rsidRPr="00221441" w:rsidTr="00D27D3A">
        <w:tc>
          <w:tcPr>
            <w:tcW w:w="1668" w:type="dxa"/>
            <w:tcBorders>
              <w:top w:val="single" w:sz="6" w:space="0" w:color="0070C0"/>
              <w:left w:val="double" w:sz="4" w:space="0" w:color="0070C0"/>
              <w:bottom w:val="double" w:sz="4" w:space="0" w:color="0070C0"/>
              <w:right w:val="single" w:sz="6" w:space="0" w:color="0070C0"/>
            </w:tcBorders>
          </w:tcPr>
          <w:p w:rsidR="00892AAA" w:rsidRPr="006555C8" w:rsidRDefault="00892AAA" w:rsidP="00D27D3A">
            <w:pPr>
              <w:autoSpaceDE w:val="0"/>
              <w:autoSpaceDN w:val="0"/>
              <w:adjustRightInd w:val="0"/>
              <w:spacing w:after="120" w:line="24" w:lineRule="atLeast"/>
              <w:jc w:val="both"/>
              <w:rPr>
                <w:rFonts w:ascii="Verdana" w:hAnsi="Verdana" w:cs="Arial"/>
                <w:sz w:val="16"/>
                <w:szCs w:val="16"/>
              </w:rPr>
            </w:pPr>
            <w:r w:rsidRPr="00FA79A2">
              <w:rPr>
                <w:rFonts w:ascii="Verdana" w:hAnsi="Verdana" w:cs="Arial"/>
                <w:sz w:val="16"/>
                <w:szCs w:val="16"/>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8846DA" w:rsidRDefault="00892AAA" w:rsidP="00D27D3A">
            <w:pPr>
              <w:autoSpaceDE w:val="0"/>
              <w:autoSpaceDN w:val="0"/>
              <w:adjustRightInd w:val="0"/>
              <w:spacing w:after="120" w:line="24" w:lineRule="atLeast"/>
              <w:jc w:val="both"/>
              <w:rPr>
                <w:rFonts w:ascii="Verdana" w:hAnsi="Verdana" w:cs="BookAntiqua"/>
                <w:sz w:val="16"/>
                <w:szCs w:val="16"/>
                <w:lang w:val="en-US"/>
              </w:rPr>
            </w:pPr>
            <w:r w:rsidRPr="00FA79A2">
              <w:rPr>
                <w:rFonts w:ascii="Verdana" w:hAnsi="Verdana" w:cs="BookAntiqua"/>
                <w:sz w:val="16"/>
                <w:szCs w:val="16"/>
                <w:lang w:val="en-US"/>
              </w:rPr>
              <w:t xml:space="preserve">The indicator system for </w:t>
            </w:r>
            <w:r>
              <w:rPr>
                <w:rFonts w:ascii="Verdana" w:hAnsi="Verdana" w:cs="BookAntiqua"/>
                <w:sz w:val="16"/>
                <w:szCs w:val="16"/>
                <w:lang w:val="en-US"/>
              </w:rPr>
              <w:t xml:space="preserve">IP 10.4 </w:t>
            </w:r>
            <w:r w:rsidRPr="00FA79A2">
              <w:rPr>
                <w:rFonts w:ascii="Verdana" w:hAnsi="Verdana" w:cs="BookAntiqua"/>
                <w:sz w:val="16"/>
                <w:szCs w:val="16"/>
                <w:lang w:val="en-US"/>
              </w:rPr>
              <w:t xml:space="preserve">should be considered </w:t>
            </w:r>
            <w:r>
              <w:rPr>
                <w:rFonts w:ascii="Verdana" w:hAnsi="Verdana" w:cs="BookAntiqua"/>
                <w:sz w:val="16"/>
                <w:szCs w:val="16"/>
                <w:lang w:val="en-US"/>
              </w:rPr>
              <w:t>as complete</w:t>
            </w:r>
            <w:r w:rsidRPr="00FA79A2">
              <w:rPr>
                <w:rFonts w:ascii="Verdana" w:hAnsi="Verdana" w:cs="BookAntiqua"/>
                <w:sz w:val="16"/>
                <w:szCs w:val="16"/>
                <w:lang w:val="en-US"/>
              </w:rPr>
              <w:t xml:space="preserve">. </w:t>
            </w:r>
            <w:r w:rsidRPr="00226F42">
              <w:rPr>
                <w:rFonts w:ascii="Verdana" w:hAnsi="Verdana" w:cs="BookAntiqua"/>
                <w:sz w:val="16"/>
                <w:szCs w:val="16"/>
                <w:lang w:val="en-US"/>
              </w:rPr>
              <w:t xml:space="preserve">It takes into account output and result indicators. </w:t>
            </w:r>
            <w:r>
              <w:rPr>
                <w:rFonts w:ascii="Verdana" w:hAnsi="Verdana" w:cs="BookAntiqua"/>
                <w:sz w:val="16"/>
                <w:szCs w:val="16"/>
                <w:lang w:val="en-US"/>
              </w:rPr>
              <w:t>There are set out targets</w:t>
            </w:r>
            <w:r w:rsidRPr="00226F42">
              <w:rPr>
                <w:rFonts w:ascii="Verdana" w:hAnsi="Verdana" w:cs="BookAntiqua"/>
                <w:sz w:val="16"/>
                <w:szCs w:val="16"/>
                <w:lang w:val="en-US"/>
              </w:rPr>
              <w:t>, and there are also specified data source and frequency of measurement indicators.</w:t>
            </w:r>
          </w:p>
        </w:tc>
      </w:tr>
      <w:tr w:rsidR="00892AAA" w:rsidRPr="00221441" w:rsidTr="00D27D3A">
        <w:tc>
          <w:tcPr>
            <w:tcW w:w="1668" w:type="dxa"/>
            <w:tcBorders>
              <w:top w:val="single" w:sz="6" w:space="0" w:color="0070C0"/>
              <w:left w:val="double" w:sz="4" w:space="0" w:color="0070C0"/>
              <w:bottom w:val="double" w:sz="4" w:space="0" w:color="0070C0"/>
              <w:right w:val="single" w:sz="6" w:space="0" w:color="0070C0"/>
            </w:tcBorders>
          </w:tcPr>
          <w:p w:rsidR="00892AAA" w:rsidRPr="00026049" w:rsidRDefault="00892AAA" w:rsidP="00D27D3A">
            <w:pPr>
              <w:autoSpaceDE w:val="0"/>
              <w:autoSpaceDN w:val="0"/>
              <w:adjustRightInd w:val="0"/>
              <w:spacing w:after="120" w:line="24" w:lineRule="atLeast"/>
              <w:jc w:val="both"/>
              <w:rPr>
                <w:rFonts w:ascii="Verdana" w:hAnsi="Verdana" w:cs="Arial"/>
                <w:sz w:val="16"/>
                <w:szCs w:val="16"/>
                <w:lang w:val="en-US"/>
              </w:rPr>
            </w:pPr>
            <w:r w:rsidRPr="00026049">
              <w:rPr>
                <w:rFonts w:ascii="Verdana" w:hAnsi="Verdana" w:cs="Arial"/>
                <w:sz w:val="16"/>
                <w:szCs w:val="16"/>
                <w:lang w:val="en-US"/>
              </w:rPr>
              <w:t>RECOMMENDATIONS:</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126C70" w:rsidRDefault="00892AAA" w:rsidP="00D27D3A">
            <w:pPr>
              <w:autoSpaceDE w:val="0"/>
              <w:autoSpaceDN w:val="0"/>
              <w:adjustRightInd w:val="0"/>
              <w:spacing w:after="120" w:line="24" w:lineRule="atLeast"/>
              <w:jc w:val="both"/>
              <w:rPr>
                <w:rFonts w:ascii="Verdana" w:hAnsi="Verdana" w:cs="Arial"/>
                <w:sz w:val="16"/>
                <w:szCs w:val="16"/>
                <w:lang w:val="en-US"/>
              </w:rPr>
            </w:pPr>
          </w:p>
        </w:tc>
      </w:tr>
    </w:tbl>
    <w:p w:rsidR="00E44EFD" w:rsidRDefault="00E44EFD" w:rsidP="00E44EFD">
      <w:pPr>
        <w:rPr>
          <w:rFonts w:ascii="Verdana" w:hAnsi="Verdana" w:cstheme="minorHAnsi"/>
          <w:b/>
          <w:color w:val="000000"/>
          <w:sz w:val="16"/>
          <w:szCs w:val="16"/>
          <w:lang w:val="en-US"/>
        </w:rPr>
      </w:pPr>
    </w:p>
    <w:p w:rsidR="0021568B" w:rsidRDefault="0021568B" w:rsidP="00E44EFD">
      <w:pPr>
        <w:rPr>
          <w:rFonts w:ascii="Verdana" w:hAnsi="Verdana" w:cstheme="minorHAnsi"/>
          <w:b/>
          <w:color w:val="000000"/>
          <w:sz w:val="16"/>
          <w:szCs w:val="16"/>
          <w:lang w:val="en-US"/>
        </w:rPr>
      </w:pPr>
    </w:p>
    <w:p w:rsidR="0021568B" w:rsidRDefault="0021568B" w:rsidP="00E44EFD">
      <w:pPr>
        <w:rPr>
          <w:rFonts w:ascii="Verdana" w:hAnsi="Verdana" w:cstheme="minorHAnsi"/>
          <w:b/>
          <w:color w:val="000000"/>
          <w:sz w:val="16"/>
          <w:szCs w:val="16"/>
          <w:lang w:val="en-US"/>
        </w:rPr>
      </w:pPr>
    </w:p>
    <w:p w:rsidR="0021568B" w:rsidRPr="005335A4" w:rsidRDefault="0021568B" w:rsidP="00E44EFD">
      <w:pPr>
        <w:rPr>
          <w:rFonts w:ascii="Verdana" w:hAnsi="Verdana" w:cstheme="minorHAnsi"/>
          <w:b/>
          <w:color w:val="000000"/>
          <w:sz w:val="16"/>
          <w:szCs w:val="16"/>
          <w:lang w:val="en-US"/>
        </w:rPr>
      </w:pPr>
    </w:p>
    <w:p w:rsidR="00E44EFD" w:rsidRPr="005335A4" w:rsidRDefault="00E44EFD" w:rsidP="00E44EFD">
      <w:pPr>
        <w:pStyle w:val="Nagwek3"/>
        <w:rPr>
          <w:rFonts w:ascii="Verdana" w:hAnsi="Verdana"/>
          <w:color w:val="E36C0A" w:themeColor="accent6" w:themeShade="BF"/>
          <w:sz w:val="18"/>
          <w:szCs w:val="18"/>
          <w:lang w:val="en-US"/>
        </w:rPr>
      </w:pPr>
      <w:bookmarkStart w:id="10" w:name="_Toc399087552"/>
      <w:r w:rsidRPr="005335A4">
        <w:rPr>
          <w:rFonts w:ascii="Verdana" w:hAnsi="Verdana"/>
          <w:color w:val="E36C0A" w:themeColor="accent6" w:themeShade="BF"/>
          <w:sz w:val="18"/>
          <w:szCs w:val="18"/>
          <w:lang w:val="en-US"/>
        </w:rPr>
        <w:t>AP 7 COMMUNITY-LED LOCAL DEVELOPMENT</w:t>
      </w:r>
      <w:bookmarkEnd w:id="10"/>
    </w:p>
    <w:p w:rsidR="00E44EFD" w:rsidRPr="005335A4" w:rsidRDefault="00E44EFD" w:rsidP="002E4036">
      <w:pPr>
        <w:spacing w:after="0"/>
        <w:rPr>
          <w:rFonts w:ascii="Verdana" w:hAnsi="Verdana" w:cstheme="minorHAnsi"/>
          <w:b/>
          <w:color w:val="000000"/>
          <w:sz w:val="16"/>
          <w:szCs w:val="16"/>
          <w:lang w:val="en-US"/>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83"/>
        <w:gridCol w:w="1769"/>
        <w:gridCol w:w="1164"/>
        <w:gridCol w:w="4372"/>
      </w:tblGrid>
      <w:tr w:rsidR="002E4036" w:rsidRPr="005335A4" w:rsidTr="005335A4">
        <w:tc>
          <w:tcPr>
            <w:tcW w:w="1668" w:type="dxa"/>
            <w:tcBorders>
              <w:top w:val="double" w:sz="4" w:space="0" w:color="0070C0"/>
              <w:left w:val="double" w:sz="4" w:space="0" w:color="0070C0"/>
              <w:bottom w:val="single" w:sz="8" w:space="0" w:color="0070C0"/>
              <w:right w:val="single" w:sz="8" w:space="0" w:color="0070C0"/>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Investment Priority </w:t>
            </w:r>
          </w:p>
        </w:tc>
        <w:tc>
          <w:tcPr>
            <w:tcW w:w="1842"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Criteria for the evaluation of the </w:t>
            </w:r>
          </w:p>
        </w:tc>
        <w:tc>
          <w:tcPr>
            <w:tcW w:w="993"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Evaluation Of The </w:t>
            </w:r>
          </w:p>
        </w:tc>
        <w:tc>
          <w:tcPr>
            <w:tcW w:w="4785" w:type="dxa"/>
            <w:tcBorders>
              <w:top w:val="double" w:sz="4" w:space="0" w:color="auto"/>
              <w:left w:val="nil"/>
              <w:bottom w:val="single" w:sz="8" w:space="0" w:color="auto"/>
              <w:right w:val="double" w:sz="4"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Justification </w:t>
            </w:r>
          </w:p>
        </w:tc>
      </w:tr>
      <w:tr w:rsidR="002E4036" w:rsidRPr="00892AAA" w:rsidTr="005335A4">
        <w:tc>
          <w:tcPr>
            <w:tcW w:w="1668" w:type="dxa"/>
            <w:vMerge w:val="restart"/>
            <w:tcBorders>
              <w:top w:val="nil"/>
              <w:left w:val="double" w:sz="4" w:space="0" w:color="auto"/>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PI 9.10</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Adequacy Of The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indicator System does not cover all types of intervention within the framework of the PI. It will be adding indicators relating to particular types of scheduled activities for example. covering support investments in local roads. Outcome indicators should reflect the rephrasing to detailed relating to for example. the reduction in the number of people at risk of social exclusion, increase jobs, the creation of social economy entities, etc.</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Measurability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measurability of the indicator is ensured through the use of it measured data from statistical/project reports.</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Link products with the results</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reality of the pointer value in the designated deadlines. To estimate the target pointer in 2023 were taken into consideration historical data from the perspective of the 2007-2013</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Linking products to the results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There is a link with an strategic outcome indicators, which is close to the range with</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Availability Of</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availability of the necessary data</w:t>
            </w:r>
          </w:p>
        </w:tc>
      </w:tr>
      <w:tr w:rsidR="002E4036" w:rsidRPr="00892AAA"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OVERALL ASSESSMENT:</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indicator System of the product and strategic outcome is consistent with other indicators priority axis.</w:t>
            </w:r>
            <w:r w:rsidRPr="005335A4">
              <w:rPr>
                <w:rFonts w:ascii="Calibri" w:eastAsia="Times New Roman" w:hAnsi="Calibri" w:cs="Times New Roman"/>
                <w:lang w:val="en-US" w:eastAsia="pl-PL"/>
              </w:rPr>
              <w:t xml:space="preserve"> </w:t>
            </w:r>
            <w:r w:rsidRPr="005335A4">
              <w:rPr>
                <w:rFonts w:ascii="Verdana" w:eastAsia="Times New Roman" w:hAnsi="Verdana" w:cs="Times New Roman"/>
                <w:sz w:val="16"/>
                <w:szCs w:val="16"/>
                <w:lang w:val="en-US" w:eastAsia="pl-PL"/>
              </w:rPr>
              <w:t>However, you should rephrase and clarify wording to detailed PI.</w:t>
            </w:r>
          </w:p>
        </w:tc>
      </w:tr>
      <w:tr w:rsidR="002E4036" w:rsidRPr="005335A4"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RECOMMENDATIONS:</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It will be adding indicators relating to particular types of scheduled activities for example. covering support investments in local roads. Outcome indicators should reflect the rephrasing to detailed PI. Possible use as an indicator of product Common Indicator No. 22. Total surface area of land rehabilitated.</w:t>
            </w:r>
          </w:p>
        </w:tc>
      </w:tr>
    </w:tbl>
    <w:p w:rsidR="002E4036" w:rsidRPr="005335A4" w:rsidRDefault="002E4036" w:rsidP="00E44EFD">
      <w:pPr>
        <w:rPr>
          <w:rFonts w:ascii="Verdana" w:hAnsi="Verdana" w:cstheme="minorHAnsi"/>
          <w:b/>
          <w:color w:val="000000"/>
          <w:sz w:val="16"/>
          <w:szCs w:val="16"/>
          <w:lang w:val="en-US"/>
        </w:rPr>
      </w:pPr>
    </w:p>
    <w:p w:rsidR="00E44EFD" w:rsidRDefault="00E44EFD" w:rsidP="00E44EFD">
      <w:pPr>
        <w:pStyle w:val="Nagwek3"/>
        <w:rPr>
          <w:rFonts w:ascii="Verdana" w:hAnsi="Verdana"/>
          <w:color w:val="E36C0A" w:themeColor="accent6" w:themeShade="BF"/>
          <w:sz w:val="18"/>
          <w:szCs w:val="18"/>
          <w:lang w:val="en-US"/>
        </w:rPr>
      </w:pPr>
      <w:bookmarkStart w:id="11" w:name="_Toc399087553"/>
      <w:r w:rsidRPr="005335A4">
        <w:rPr>
          <w:rFonts w:ascii="Verdana" w:hAnsi="Verdana"/>
          <w:color w:val="E36C0A" w:themeColor="accent6" w:themeShade="BF"/>
          <w:sz w:val="18"/>
          <w:szCs w:val="18"/>
          <w:lang w:val="en-US"/>
        </w:rPr>
        <w:t>AP 8 ACTIVE ON THE LABOUR MARKET</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892AAA" w:rsidRPr="0081393E"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Justification</w:t>
            </w:r>
          </w:p>
        </w:tc>
      </w:tr>
      <w:tr w:rsidR="00892AAA" w:rsidRPr="00221441" w:rsidTr="00D27D3A">
        <w:tc>
          <w:tcPr>
            <w:tcW w:w="1668" w:type="dxa"/>
            <w:vMerge w:val="restart"/>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Pr>
                <w:rFonts w:ascii="Verdana" w:hAnsi="Verdana" w:cs="Arial"/>
                <w:sz w:val="16"/>
                <w:szCs w:val="16"/>
                <w:lang w:val="en-US"/>
              </w:rPr>
              <w:t>Investment priority 8.i</w:t>
            </w: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81393E" w:rsidRDefault="00892AAA" w:rsidP="00D27D3A">
            <w:pPr>
              <w:autoSpaceDE w:val="0"/>
              <w:autoSpaceDN w:val="0"/>
              <w:adjustRightInd w:val="0"/>
              <w:spacing w:after="120" w:line="24" w:lineRule="atLeast"/>
              <w:jc w:val="both"/>
              <w:rPr>
                <w:rFonts w:ascii="Verdana" w:hAnsi="Verdana"/>
                <w:sz w:val="16"/>
                <w:szCs w:val="16"/>
                <w:lang w:val="en-US"/>
              </w:rPr>
            </w:pPr>
            <w:r w:rsidRPr="005335A4">
              <w:rPr>
                <w:rFonts w:ascii="Verdana" w:hAnsi="Verdana" w:cs="Arial"/>
                <w:sz w:val="16"/>
                <w:szCs w:val="16"/>
                <w:lang w:val="en-US"/>
              </w:rPr>
              <w:t>The adequacy of the products and results indicators should be assessed positively.</w:t>
            </w:r>
            <w:r w:rsidRPr="0081393E">
              <w:rPr>
                <w:rFonts w:ascii="Verdana" w:hAnsi="Verdana"/>
                <w:sz w:val="16"/>
                <w:szCs w:val="16"/>
                <w:lang w:val="en-US"/>
              </w:rPr>
              <w:t xml:space="preserve"> Indicators </w:t>
            </w:r>
            <w:r w:rsidRPr="005335A4">
              <w:rPr>
                <w:rFonts w:ascii="Verdana" w:hAnsi="Verdana" w:cs="Arial"/>
                <w:sz w:val="16"/>
                <w:szCs w:val="16"/>
                <w:lang w:val="en-US"/>
              </w:rPr>
              <w:t>correspond to the type of intervention and to each other too.</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The indicators proposed in the ROP are measurable.</w:t>
            </w:r>
          </w:p>
        </w:tc>
      </w:tr>
      <w:tr w:rsidR="00D348AB" w:rsidRPr="00D348AB"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Pr>
                <w:rFonts w:ascii="Verdana" w:eastAsia="BookAntiqua" w:hAnsi="Verdana" w:cs="Arial"/>
                <w:sz w:val="16"/>
                <w:szCs w:val="16"/>
                <w:lang w:val="en-US"/>
              </w:rPr>
              <w:t>Based on the experience of past financial perspective (2007-2013) can be assessed positively the reality of achieving the target value.</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The products and results indicators are linked, e.g. the product indicator no 3 and the results indicator no 4.</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tbl>
            <w:tblPr>
              <w:tblW w:w="0" w:type="auto"/>
              <w:tblCellSpacing w:w="15" w:type="dxa"/>
              <w:tblLayout w:type="fixed"/>
              <w:tblCellMar>
                <w:top w:w="15" w:type="dxa"/>
                <w:left w:w="15" w:type="dxa"/>
                <w:bottom w:w="15" w:type="dxa"/>
                <w:right w:w="15" w:type="dxa"/>
              </w:tblCellMar>
              <w:tblLook w:val="04A0"/>
            </w:tblPr>
            <w:tblGrid>
              <w:gridCol w:w="1172"/>
              <w:gridCol w:w="7725"/>
            </w:tblGrid>
            <w:tr w:rsidR="00892AAA" w:rsidRPr="0081393E" w:rsidTr="00D27D3A">
              <w:trPr>
                <w:tblCellSpacing w:w="15" w:type="dxa"/>
              </w:trPr>
              <w:tc>
                <w:tcPr>
                  <w:tcW w:w="1127"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Accessibility</w:t>
                  </w:r>
                </w:p>
              </w:tc>
              <w:tc>
                <w:tcPr>
                  <w:tcW w:w="7680"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p>
              </w:tc>
            </w:tr>
          </w:tbl>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In the description of proposed indicators there are proposed sources where data necessary to determine of value of indicator will be available.</w:t>
            </w:r>
          </w:p>
        </w:tc>
      </w:tr>
      <w:tr w:rsidR="00892AAA" w:rsidRPr="00221441" w:rsidTr="00D27D3A">
        <w:tc>
          <w:tcPr>
            <w:tcW w:w="1668" w:type="dxa"/>
            <w:tcBorders>
              <w:top w:val="single" w:sz="6" w:space="0" w:color="0070C0"/>
              <w:left w:val="double" w:sz="4" w:space="0" w:color="0070C0"/>
              <w:bottom w:val="double" w:sz="4"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BookAntiqua"/>
                <w:sz w:val="16"/>
                <w:szCs w:val="16"/>
                <w:lang w:val="en-US"/>
              </w:rPr>
            </w:pPr>
            <w:r>
              <w:rPr>
                <w:rFonts w:ascii="Verdana" w:hAnsi="Verdana" w:cs="BookAntiqua"/>
                <w:sz w:val="16"/>
                <w:szCs w:val="16"/>
                <w:lang w:val="en-US"/>
              </w:rPr>
              <w:t>The indicator system for IP 8.i</w:t>
            </w:r>
            <w:r w:rsidRPr="005335A4">
              <w:rPr>
                <w:rFonts w:ascii="Verdana" w:hAnsi="Verdana" w:cs="BookAntiqua"/>
                <w:sz w:val="16"/>
                <w:szCs w:val="16"/>
                <w:lang w:val="en-US"/>
              </w:rPr>
              <w:t xml:space="preserve"> should be considered as complete. It takes into account output and result indicators. There are specified data source and frequency of measurement indicators.</w:t>
            </w:r>
          </w:p>
        </w:tc>
      </w:tr>
      <w:tr w:rsidR="00892AAA" w:rsidRPr="00221441" w:rsidTr="00D27D3A">
        <w:tc>
          <w:tcPr>
            <w:tcW w:w="1668" w:type="dxa"/>
            <w:tcBorders>
              <w:top w:val="single" w:sz="6" w:space="0" w:color="0070C0"/>
              <w:left w:val="double" w:sz="4" w:space="0" w:color="0070C0"/>
              <w:bottom w:val="double" w:sz="4"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RECOMMENDATIONS:</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BookAntiqua"/>
                <w:sz w:val="16"/>
                <w:szCs w:val="16"/>
                <w:lang w:val="en-US"/>
              </w:rPr>
            </w:pPr>
          </w:p>
        </w:tc>
      </w:tr>
    </w:tbl>
    <w:p w:rsidR="00892AAA" w:rsidRPr="005335A4" w:rsidRDefault="00892AAA" w:rsidP="00892AAA">
      <w:pPr>
        <w:rPr>
          <w:rFonts w:ascii="Verdana" w:hAnsi="Verdana"/>
          <w:sz w:val="16"/>
          <w:szCs w:val="1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892AAA" w:rsidRPr="0081393E"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Justification</w:t>
            </w:r>
          </w:p>
        </w:tc>
      </w:tr>
      <w:tr w:rsidR="00892AAA" w:rsidRPr="00221441" w:rsidTr="00D27D3A">
        <w:tc>
          <w:tcPr>
            <w:tcW w:w="1668" w:type="dxa"/>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Pr>
                <w:rFonts w:ascii="Verdana" w:hAnsi="Verdana" w:cs="Arial"/>
                <w:sz w:val="16"/>
                <w:szCs w:val="16"/>
                <w:lang w:val="en-US"/>
              </w:rPr>
              <w:t>Investment priority 8.ii</w:t>
            </w: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81393E" w:rsidRDefault="00892AAA" w:rsidP="00D27D3A">
            <w:pPr>
              <w:autoSpaceDE w:val="0"/>
              <w:autoSpaceDN w:val="0"/>
              <w:adjustRightInd w:val="0"/>
              <w:spacing w:after="120" w:line="24" w:lineRule="atLeast"/>
              <w:jc w:val="both"/>
              <w:rPr>
                <w:rFonts w:ascii="Verdana" w:hAnsi="Verdana"/>
                <w:sz w:val="16"/>
                <w:szCs w:val="16"/>
                <w:lang w:val="en-US"/>
              </w:rPr>
            </w:pPr>
            <w:r w:rsidRPr="005335A4">
              <w:rPr>
                <w:rFonts w:ascii="Verdana" w:hAnsi="Verdana" w:cs="Arial"/>
                <w:sz w:val="16"/>
                <w:szCs w:val="16"/>
                <w:lang w:val="en-US"/>
              </w:rPr>
              <w:t>The adequacy of the products and result indicators should be assessed positively.</w:t>
            </w:r>
            <w:r w:rsidRPr="0081393E">
              <w:rPr>
                <w:rFonts w:ascii="Verdana" w:hAnsi="Verdana"/>
                <w:sz w:val="16"/>
                <w:szCs w:val="16"/>
                <w:lang w:val="en-US"/>
              </w:rPr>
              <w:t xml:space="preserve"> Indicators </w:t>
            </w:r>
            <w:r w:rsidRPr="005335A4">
              <w:rPr>
                <w:rFonts w:ascii="Verdana" w:hAnsi="Verdana" w:cs="Arial"/>
                <w:sz w:val="16"/>
                <w:szCs w:val="16"/>
                <w:lang w:val="en-US"/>
              </w:rPr>
              <w:t>correspond to the type of intervention and to each other too.</w:t>
            </w:r>
          </w:p>
        </w:tc>
      </w:tr>
      <w:tr w:rsidR="00D348AB" w:rsidRPr="00221441" w:rsidTr="00D27D3A">
        <w:tc>
          <w:tcPr>
            <w:tcW w:w="1668" w:type="dxa"/>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The indicators proposed in the ROP are measurable.</w:t>
            </w:r>
          </w:p>
        </w:tc>
      </w:tr>
      <w:tr w:rsidR="00D348AB" w:rsidRPr="00D348AB" w:rsidTr="00D27D3A">
        <w:tc>
          <w:tcPr>
            <w:tcW w:w="1668" w:type="dxa"/>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Pr>
                <w:rFonts w:ascii="Verdana" w:eastAsia="BookAntiqua" w:hAnsi="Verdana" w:cs="Arial"/>
                <w:sz w:val="16"/>
                <w:szCs w:val="16"/>
                <w:lang w:val="en-US"/>
              </w:rPr>
              <w:t>Based on the experience of past financial perspective (2007-2013) can be assessed positively the reality of achieving the target value.</w:t>
            </w:r>
          </w:p>
        </w:tc>
      </w:tr>
      <w:tr w:rsidR="00892AAA" w:rsidRPr="00D348AB" w:rsidTr="00D27D3A">
        <w:tc>
          <w:tcPr>
            <w:tcW w:w="1668" w:type="dxa"/>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 xml:space="preserve">The products and results indicators are linked; </w:t>
            </w:r>
            <w:r>
              <w:rPr>
                <w:rFonts w:ascii="Verdana" w:hAnsi="Verdana" w:cs="Arial"/>
                <w:sz w:val="16"/>
                <w:szCs w:val="16"/>
                <w:lang w:val="en-US"/>
              </w:rPr>
              <w:t>both</w:t>
            </w:r>
            <w:r w:rsidRPr="005335A4">
              <w:rPr>
                <w:rFonts w:ascii="Verdana" w:hAnsi="Verdana" w:cs="Arial"/>
                <w:sz w:val="16"/>
                <w:szCs w:val="16"/>
                <w:lang w:val="en-US"/>
              </w:rPr>
              <w:t xml:space="preserve"> product indicator</w:t>
            </w:r>
            <w:r>
              <w:rPr>
                <w:rFonts w:ascii="Verdana" w:hAnsi="Verdana" w:cs="Arial"/>
                <w:sz w:val="16"/>
                <w:szCs w:val="16"/>
                <w:lang w:val="en-US"/>
              </w:rPr>
              <w:t>s are</w:t>
            </w:r>
            <w:r w:rsidRPr="005335A4">
              <w:rPr>
                <w:rFonts w:ascii="Verdana" w:hAnsi="Verdana" w:cs="Arial"/>
                <w:sz w:val="16"/>
                <w:szCs w:val="16"/>
                <w:lang w:val="en-US"/>
              </w:rPr>
              <w:t xml:space="preserve"> reflected in both result indicators.</w:t>
            </w:r>
          </w:p>
        </w:tc>
      </w:tr>
      <w:tr w:rsidR="00892AAA" w:rsidRPr="00D348AB" w:rsidTr="00D27D3A">
        <w:tc>
          <w:tcPr>
            <w:tcW w:w="1668" w:type="dxa"/>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tbl>
            <w:tblPr>
              <w:tblW w:w="0" w:type="auto"/>
              <w:tblCellSpacing w:w="15" w:type="dxa"/>
              <w:tblLayout w:type="fixed"/>
              <w:tblCellMar>
                <w:top w:w="15" w:type="dxa"/>
                <w:left w:w="15" w:type="dxa"/>
                <w:bottom w:w="15" w:type="dxa"/>
                <w:right w:w="15" w:type="dxa"/>
              </w:tblCellMar>
              <w:tblLook w:val="04A0"/>
            </w:tblPr>
            <w:tblGrid>
              <w:gridCol w:w="1172"/>
              <w:gridCol w:w="7725"/>
            </w:tblGrid>
            <w:tr w:rsidR="00892AAA" w:rsidRPr="0081393E" w:rsidTr="00D27D3A">
              <w:trPr>
                <w:tblCellSpacing w:w="15" w:type="dxa"/>
              </w:trPr>
              <w:tc>
                <w:tcPr>
                  <w:tcW w:w="1127"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Accessibility</w:t>
                  </w:r>
                </w:p>
              </w:tc>
              <w:tc>
                <w:tcPr>
                  <w:tcW w:w="7680"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p>
              </w:tc>
            </w:tr>
          </w:tbl>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In the description of proposed indicators there are proposed sources where data necessary to determine of value of indicator will be available.</w:t>
            </w:r>
          </w:p>
        </w:tc>
      </w:tr>
      <w:tr w:rsidR="00892AAA" w:rsidRPr="00D348AB" w:rsidTr="00D27D3A">
        <w:tc>
          <w:tcPr>
            <w:tcW w:w="1668" w:type="dxa"/>
            <w:tcBorders>
              <w:top w:val="single" w:sz="6" w:space="0" w:color="0070C0"/>
              <w:left w:val="double" w:sz="4" w:space="0" w:color="0070C0"/>
              <w:bottom w:val="double" w:sz="4"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BookAntiqua"/>
                <w:sz w:val="16"/>
                <w:szCs w:val="16"/>
                <w:lang w:val="en-US"/>
              </w:rPr>
            </w:pPr>
            <w:r>
              <w:rPr>
                <w:rFonts w:ascii="Verdana" w:hAnsi="Verdana" w:cs="BookAntiqua"/>
                <w:sz w:val="16"/>
                <w:szCs w:val="16"/>
                <w:lang w:val="en-US"/>
              </w:rPr>
              <w:t>The indicator system for IP 8.iii</w:t>
            </w:r>
            <w:r w:rsidRPr="005335A4">
              <w:rPr>
                <w:rFonts w:ascii="Verdana" w:hAnsi="Verdana" w:cs="BookAntiqua"/>
                <w:sz w:val="16"/>
                <w:szCs w:val="16"/>
                <w:lang w:val="en-US"/>
              </w:rPr>
              <w:t xml:space="preserve"> should be considered as complete. It takes into account output and result indicators. There are specified data source and frequency of measurement indicators.</w:t>
            </w:r>
          </w:p>
        </w:tc>
      </w:tr>
      <w:tr w:rsidR="00892AAA" w:rsidRPr="00221441" w:rsidTr="00D27D3A">
        <w:tc>
          <w:tcPr>
            <w:tcW w:w="1668" w:type="dxa"/>
            <w:tcBorders>
              <w:top w:val="single" w:sz="6" w:space="0" w:color="0070C0"/>
              <w:left w:val="double" w:sz="4" w:space="0" w:color="0070C0"/>
              <w:bottom w:val="double" w:sz="4"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RECOMMENDATIONS:</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BookAntiqua"/>
                <w:sz w:val="16"/>
                <w:szCs w:val="16"/>
                <w:lang w:val="en-US"/>
              </w:rPr>
            </w:pPr>
          </w:p>
        </w:tc>
      </w:tr>
    </w:tbl>
    <w:p w:rsidR="00892AAA" w:rsidRPr="005335A4" w:rsidRDefault="00892AAA" w:rsidP="00892AAA">
      <w:pPr>
        <w:rPr>
          <w:rFonts w:ascii="Verdana" w:hAnsi="Verdana"/>
          <w:sz w:val="16"/>
          <w:szCs w:val="1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892AAA" w:rsidRPr="0081393E"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Justification</w:t>
            </w:r>
          </w:p>
        </w:tc>
      </w:tr>
      <w:tr w:rsidR="00892AAA" w:rsidRPr="00D348AB" w:rsidTr="00D27D3A">
        <w:tc>
          <w:tcPr>
            <w:tcW w:w="1668" w:type="dxa"/>
            <w:vMerge w:val="restart"/>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Pr>
                <w:rFonts w:ascii="Verdana" w:hAnsi="Verdana" w:cs="Arial"/>
                <w:sz w:val="16"/>
                <w:szCs w:val="16"/>
                <w:lang w:val="en-US"/>
              </w:rPr>
              <w:t>Investment priority 8.iv</w:t>
            </w: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81393E" w:rsidRDefault="00892AAA" w:rsidP="00D27D3A">
            <w:pPr>
              <w:autoSpaceDE w:val="0"/>
              <w:autoSpaceDN w:val="0"/>
              <w:adjustRightInd w:val="0"/>
              <w:spacing w:after="120" w:line="24" w:lineRule="atLeast"/>
              <w:jc w:val="both"/>
              <w:rPr>
                <w:rFonts w:ascii="Verdana" w:hAnsi="Verdana"/>
                <w:sz w:val="16"/>
                <w:szCs w:val="16"/>
                <w:lang w:val="en-US"/>
              </w:rPr>
            </w:pPr>
            <w:r w:rsidRPr="005335A4">
              <w:rPr>
                <w:rFonts w:ascii="Verdana" w:hAnsi="Verdana" w:cs="Arial"/>
                <w:sz w:val="16"/>
                <w:szCs w:val="16"/>
                <w:lang w:val="en-US"/>
              </w:rPr>
              <w:t>The adequacy of the products and result indicators should be assessed positively.</w:t>
            </w:r>
            <w:r w:rsidRPr="0081393E">
              <w:rPr>
                <w:rFonts w:ascii="Verdana" w:hAnsi="Verdana"/>
                <w:sz w:val="16"/>
                <w:szCs w:val="16"/>
                <w:lang w:val="en-US"/>
              </w:rPr>
              <w:t xml:space="preserve"> Indicators </w:t>
            </w:r>
            <w:r w:rsidRPr="005335A4">
              <w:rPr>
                <w:rFonts w:ascii="Verdana" w:hAnsi="Verdana" w:cs="Arial"/>
                <w:sz w:val="16"/>
                <w:szCs w:val="16"/>
                <w:lang w:val="en-US"/>
              </w:rPr>
              <w:t>correspond to the type of intervention and to each other too.</w:t>
            </w:r>
          </w:p>
        </w:tc>
      </w:tr>
      <w:tr w:rsidR="00892AAA" w:rsidRPr="00D348AB"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The indicators proposed in the ROP are measurable.</w:t>
            </w:r>
          </w:p>
        </w:tc>
      </w:tr>
      <w:tr w:rsidR="00892AAA" w:rsidRPr="00D348AB"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Pr>
                <w:rFonts w:ascii="Verdana" w:eastAsia="BookAntiqua" w:hAnsi="Verdana" w:cs="Arial"/>
                <w:sz w:val="16"/>
                <w:szCs w:val="16"/>
                <w:lang w:val="en-US"/>
              </w:rPr>
              <w:t>Based on the experience of past financial perspective (2007-2013) can be assessed positively the reality of achieving the target value.</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The products and results indicators are linked. Both product indicators are reflected in the result indicator.</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tbl>
            <w:tblPr>
              <w:tblW w:w="0" w:type="auto"/>
              <w:tblCellSpacing w:w="15" w:type="dxa"/>
              <w:tblLayout w:type="fixed"/>
              <w:tblCellMar>
                <w:top w:w="15" w:type="dxa"/>
                <w:left w:w="15" w:type="dxa"/>
                <w:bottom w:w="15" w:type="dxa"/>
                <w:right w:w="15" w:type="dxa"/>
              </w:tblCellMar>
              <w:tblLook w:val="04A0"/>
            </w:tblPr>
            <w:tblGrid>
              <w:gridCol w:w="1172"/>
              <w:gridCol w:w="7725"/>
            </w:tblGrid>
            <w:tr w:rsidR="00892AAA" w:rsidRPr="0081393E" w:rsidTr="00D27D3A">
              <w:trPr>
                <w:tblCellSpacing w:w="15" w:type="dxa"/>
              </w:trPr>
              <w:tc>
                <w:tcPr>
                  <w:tcW w:w="1127"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Accessibility</w:t>
                  </w:r>
                </w:p>
              </w:tc>
              <w:tc>
                <w:tcPr>
                  <w:tcW w:w="7680"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p>
              </w:tc>
            </w:tr>
          </w:tbl>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In the description of proposed indicators there are proposed sources where data necessary to determine of value of indicator will be available.</w:t>
            </w:r>
          </w:p>
        </w:tc>
      </w:tr>
      <w:tr w:rsidR="00892AAA" w:rsidRPr="00221441" w:rsidTr="00D27D3A">
        <w:tc>
          <w:tcPr>
            <w:tcW w:w="1668" w:type="dxa"/>
            <w:tcBorders>
              <w:top w:val="single" w:sz="6" w:space="0" w:color="0070C0"/>
              <w:left w:val="double" w:sz="4" w:space="0" w:color="0070C0"/>
              <w:bottom w:val="double" w:sz="4"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BookAntiqua"/>
                <w:sz w:val="16"/>
                <w:szCs w:val="16"/>
                <w:lang w:val="en-US"/>
              </w:rPr>
            </w:pPr>
            <w:r>
              <w:rPr>
                <w:rFonts w:ascii="Verdana" w:hAnsi="Verdana" w:cs="BookAntiqua"/>
                <w:sz w:val="16"/>
                <w:szCs w:val="16"/>
                <w:lang w:val="en-US"/>
              </w:rPr>
              <w:t>The indicator system for IP 8.iv</w:t>
            </w:r>
            <w:r w:rsidRPr="005335A4">
              <w:rPr>
                <w:rFonts w:ascii="Verdana" w:hAnsi="Verdana" w:cs="BookAntiqua"/>
                <w:sz w:val="16"/>
                <w:szCs w:val="16"/>
                <w:lang w:val="en-US"/>
              </w:rPr>
              <w:t xml:space="preserve"> should be considered as complete. It takes into account output and result indicators. There are specified data source and frequency of measurement indicators.</w:t>
            </w:r>
          </w:p>
        </w:tc>
      </w:tr>
      <w:tr w:rsidR="00892AAA" w:rsidRPr="00221441" w:rsidTr="00D27D3A">
        <w:tc>
          <w:tcPr>
            <w:tcW w:w="1668" w:type="dxa"/>
            <w:tcBorders>
              <w:top w:val="single" w:sz="6" w:space="0" w:color="0070C0"/>
              <w:left w:val="double" w:sz="4" w:space="0" w:color="0070C0"/>
              <w:bottom w:val="double" w:sz="4"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RECOMMENDATIONS:</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BookAntiqua"/>
                <w:sz w:val="16"/>
                <w:szCs w:val="16"/>
                <w:lang w:val="en-US"/>
              </w:rPr>
            </w:pPr>
          </w:p>
        </w:tc>
      </w:tr>
    </w:tbl>
    <w:p w:rsidR="00892AAA" w:rsidRPr="00221441" w:rsidRDefault="00892AAA" w:rsidP="00892AA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892AAA" w:rsidRPr="0081393E"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892AAA" w:rsidRPr="006555C8" w:rsidRDefault="00892AAA" w:rsidP="00D27D3A">
            <w:pPr>
              <w:autoSpaceDE w:val="0"/>
              <w:autoSpaceDN w:val="0"/>
              <w:adjustRightInd w:val="0"/>
              <w:spacing w:after="120" w:line="24" w:lineRule="atLeast"/>
              <w:jc w:val="center"/>
              <w:rPr>
                <w:rFonts w:ascii="Verdana" w:hAnsi="Verdana" w:cs="Arial"/>
                <w:b/>
                <w:color w:val="FFFFFF"/>
                <w:sz w:val="16"/>
                <w:szCs w:val="16"/>
              </w:rPr>
            </w:pPr>
            <w:proofErr w:type="spellStart"/>
            <w:r w:rsidRPr="006555C8">
              <w:rPr>
                <w:rFonts w:ascii="Verdana" w:hAnsi="Verdana" w:cs="Arial"/>
                <w:b/>
                <w:color w:val="FFFFFF"/>
                <w:sz w:val="16"/>
                <w:szCs w:val="16"/>
              </w:rPr>
              <w:t>P</w:t>
            </w:r>
            <w:r>
              <w:rPr>
                <w:rFonts w:ascii="Verdana" w:hAnsi="Verdana" w:cs="Arial"/>
                <w:b/>
                <w:color w:val="FFFFFF"/>
                <w:sz w:val="16"/>
                <w:szCs w:val="16"/>
              </w:rPr>
              <w:t>iority</w:t>
            </w:r>
            <w:proofErr w:type="spellEnd"/>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892AAA" w:rsidRPr="006555C8" w:rsidRDefault="00892AAA" w:rsidP="00D27D3A">
            <w:pPr>
              <w:autoSpaceDE w:val="0"/>
              <w:autoSpaceDN w:val="0"/>
              <w:adjustRightInd w:val="0"/>
              <w:spacing w:after="120" w:line="24" w:lineRule="atLeast"/>
              <w:jc w:val="center"/>
              <w:rPr>
                <w:rFonts w:ascii="Verdana" w:hAnsi="Verdana" w:cs="Arial"/>
                <w:b/>
                <w:color w:val="FFFFFF"/>
                <w:sz w:val="16"/>
                <w:szCs w:val="16"/>
              </w:rPr>
            </w:pPr>
            <w:proofErr w:type="spellStart"/>
            <w:r w:rsidRPr="003E2AEF">
              <w:rPr>
                <w:rFonts w:ascii="Verdana" w:hAnsi="Verdana" w:cs="Arial"/>
                <w:b/>
                <w:color w:val="FFFFFF"/>
                <w:sz w:val="16"/>
                <w:szCs w:val="16"/>
              </w:rPr>
              <w:t>The</w:t>
            </w:r>
            <w:proofErr w:type="spellEnd"/>
            <w:r w:rsidRPr="003E2AEF">
              <w:rPr>
                <w:rFonts w:ascii="Verdana" w:hAnsi="Verdana" w:cs="Arial"/>
                <w:b/>
                <w:color w:val="FFFFFF"/>
                <w:sz w:val="16"/>
                <w:szCs w:val="16"/>
              </w:rPr>
              <w:t xml:space="preserve"> </w:t>
            </w:r>
            <w:proofErr w:type="spellStart"/>
            <w:r w:rsidRPr="003E2AEF">
              <w:rPr>
                <w:rFonts w:ascii="Verdana" w:hAnsi="Verdana" w:cs="Arial"/>
                <w:b/>
                <w:color w:val="FFFFFF"/>
                <w:sz w:val="16"/>
                <w:szCs w:val="16"/>
              </w:rPr>
              <w:t>criterion</w:t>
            </w:r>
            <w:proofErr w:type="spellEnd"/>
            <w:r w:rsidRPr="003E2AEF">
              <w:rPr>
                <w:rFonts w:ascii="Verdana" w:hAnsi="Verdana" w:cs="Arial"/>
                <w:b/>
                <w:color w:val="FFFFFF"/>
                <w:sz w:val="16"/>
                <w:szCs w:val="16"/>
              </w:rPr>
              <w:t xml:space="preserve"> for </w:t>
            </w:r>
            <w:proofErr w:type="spellStart"/>
            <w:r w:rsidRPr="003E2AEF">
              <w:rPr>
                <w:rFonts w:ascii="Verdana" w:hAnsi="Verdana" w:cs="Arial"/>
                <w:b/>
                <w:color w:val="FFFFFF"/>
                <w:sz w:val="16"/>
                <w:szCs w:val="16"/>
              </w:rPr>
              <w:t>assessing</w:t>
            </w:r>
            <w:proofErr w:type="spellEnd"/>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892AAA" w:rsidRPr="006555C8" w:rsidRDefault="00892AAA" w:rsidP="00D27D3A">
            <w:pPr>
              <w:autoSpaceDE w:val="0"/>
              <w:autoSpaceDN w:val="0"/>
              <w:adjustRightInd w:val="0"/>
              <w:spacing w:after="120" w:line="24" w:lineRule="atLeast"/>
              <w:jc w:val="center"/>
              <w:rPr>
                <w:rFonts w:ascii="Verdana" w:hAnsi="Verdana" w:cs="Arial"/>
                <w:b/>
                <w:color w:val="FFFFFF"/>
                <w:sz w:val="16"/>
                <w:szCs w:val="16"/>
              </w:rPr>
            </w:pPr>
            <w:r>
              <w:rPr>
                <w:rFonts w:ascii="Verdana" w:hAnsi="Verdana" w:cs="Arial"/>
                <w:b/>
                <w:color w:val="FFFFFF"/>
                <w:sz w:val="16"/>
                <w:szCs w:val="16"/>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892AAA" w:rsidRPr="006555C8" w:rsidRDefault="00892AAA" w:rsidP="00D27D3A">
            <w:pPr>
              <w:autoSpaceDE w:val="0"/>
              <w:autoSpaceDN w:val="0"/>
              <w:adjustRightInd w:val="0"/>
              <w:spacing w:after="120" w:line="24" w:lineRule="atLeast"/>
              <w:jc w:val="center"/>
              <w:rPr>
                <w:rFonts w:ascii="Verdana" w:hAnsi="Verdana" w:cs="Arial"/>
                <w:b/>
                <w:color w:val="FFFFFF"/>
                <w:sz w:val="16"/>
                <w:szCs w:val="16"/>
              </w:rPr>
            </w:pPr>
            <w:proofErr w:type="spellStart"/>
            <w:r>
              <w:rPr>
                <w:rFonts w:ascii="Verdana" w:hAnsi="Verdana" w:cs="Arial"/>
                <w:b/>
                <w:color w:val="FFFFFF"/>
                <w:sz w:val="16"/>
                <w:szCs w:val="16"/>
              </w:rPr>
              <w:t>J</w:t>
            </w:r>
            <w:r w:rsidRPr="003E2AEF">
              <w:rPr>
                <w:rFonts w:ascii="Verdana" w:hAnsi="Verdana" w:cs="Arial"/>
                <w:b/>
                <w:color w:val="FFFFFF"/>
                <w:sz w:val="16"/>
                <w:szCs w:val="16"/>
              </w:rPr>
              <w:t>ustification</w:t>
            </w:r>
            <w:proofErr w:type="spellEnd"/>
          </w:p>
        </w:tc>
      </w:tr>
      <w:tr w:rsidR="00892AAA" w:rsidRPr="00221441" w:rsidTr="00D27D3A">
        <w:tc>
          <w:tcPr>
            <w:tcW w:w="1668" w:type="dxa"/>
            <w:vMerge w:val="restart"/>
            <w:tcBorders>
              <w:top w:val="single" w:sz="6" w:space="0" w:color="0070C0"/>
              <w:left w:val="double" w:sz="4" w:space="0" w:color="0070C0"/>
              <w:bottom w:val="single" w:sz="6" w:space="0" w:color="0070C0"/>
              <w:right w:val="single" w:sz="6" w:space="0" w:color="0070C0"/>
            </w:tcBorders>
          </w:tcPr>
          <w:p w:rsidR="00892AAA" w:rsidRPr="00867096" w:rsidRDefault="00892AAA" w:rsidP="00D27D3A">
            <w:pPr>
              <w:autoSpaceDE w:val="0"/>
              <w:autoSpaceDN w:val="0"/>
              <w:adjustRightInd w:val="0"/>
              <w:spacing w:after="120" w:line="24" w:lineRule="atLeast"/>
              <w:rPr>
                <w:rFonts w:ascii="Verdana" w:hAnsi="Verdana" w:cs="Arial"/>
                <w:sz w:val="16"/>
                <w:szCs w:val="16"/>
                <w:lang w:val="en-US"/>
              </w:rPr>
            </w:pPr>
            <w:r w:rsidRPr="00867096">
              <w:rPr>
                <w:rFonts w:ascii="Verdana" w:hAnsi="Verdana" w:cs="Arial"/>
                <w:sz w:val="16"/>
                <w:szCs w:val="16"/>
                <w:lang w:val="en-US"/>
              </w:rPr>
              <w:t xml:space="preserve">Investment priority </w:t>
            </w:r>
            <w:r>
              <w:rPr>
                <w:rFonts w:ascii="Verdana" w:hAnsi="Verdana" w:cs="Arial"/>
                <w:sz w:val="16"/>
                <w:szCs w:val="16"/>
                <w:lang w:val="en-US"/>
              </w:rPr>
              <w:t>8.v</w:t>
            </w:r>
          </w:p>
        </w:tc>
        <w:tc>
          <w:tcPr>
            <w:tcW w:w="1842" w:type="dxa"/>
            <w:tcBorders>
              <w:top w:val="single" w:sz="6" w:space="0" w:color="0070C0"/>
              <w:left w:val="single" w:sz="6" w:space="0" w:color="0070C0"/>
              <w:bottom w:val="single" w:sz="6" w:space="0" w:color="0070C0"/>
              <w:right w:val="single" w:sz="6" w:space="0" w:color="0070C0"/>
            </w:tcBorders>
          </w:tcPr>
          <w:p w:rsidR="00892AAA" w:rsidRPr="00867096" w:rsidRDefault="00892AAA" w:rsidP="00D27D3A">
            <w:pPr>
              <w:autoSpaceDE w:val="0"/>
              <w:autoSpaceDN w:val="0"/>
              <w:adjustRightInd w:val="0"/>
              <w:spacing w:after="120" w:line="24" w:lineRule="atLeast"/>
              <w:jc w:val="both"/>
              <w:rPr>
                <w:rFonts w:ascii="Verdana" w:hAnsi="Verdana" w:cs="Arial"/>
                <w:sz w:val="16"/>
                <w:szCs w:val="16"/>
                <w:lang w:val="en-US"/>
              </w:rPr>
            </w:pPr>
            <w:r w:rsidRPr="00867096">
              <w:rPr>
                <w:rFonts w:ascii="Verdan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tcPr>
          <w:p w:rsidR="00892AAA" w:rsidRPr="00867096" w:rsidRDefault="00892AAA" w:rsidP="00D27D3A">
            <w:pPr>
              <w:autoSpaceDE w:val="0"/>
              <w:autoSpaceDN w:val="0"/>
              <w:adjustRightInd w:val="0"/>
              <w:spacing w:after="120" w:line="24" w:lineRule="atLeast"/>
              <w:jc w:val="center"/>
              <w:rPr>
                <w:rFonts w:ascii="Verdana" w:hAnsi="Verdana" w:cs="Arial"/>
                <w:sz w:val="16"/>
                <w:szCs w:val="16"/>
                <w:lang w:val="en-US"/>
              </w:rPr>
            </w:pPr>
            <w:r w:rsidRPr="00867096">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81393E" w:rsidRDefault="00892AAA" w:rsidP="00D27D3A">
            <w:pPr>
              <w:autoSpaceDE w:val="0"/>
              <w:autoSpaceDN w:val="0"/>
              <w:adjustRightInd w:val="0"/>
              <w:spacing w:after="120" w:line="24" w:lineRule="atLeast"/>
              <w:jc w:val="both"/>
              <w:rPr>
                <w:rFonts w:ascii="Verdana" w:hAnsi="Verdana"/>
                <w:sz w:val="16"/>
                <w:szCs w:val="16"/>
                <w:lang w:val="en-US"/>
              </w:rPr>
            </w:pPr>
            <w:r w:rsidRPr="00923BE4">
              <w:rPr>
                <w:rFonts w:ascii="Verdana" w:hAnsi="Verdana" w:cs="Arial"/>
                <w:sz w:val="16"/>
                <w:szCs w:val="16"/>
                <w:lang w:val="en-US"/>
              </w:rPr>
              <w:t>The adequacy of the product</w:t>
            </w:r>
            <w:r>
              <w:rPr>
                <w:rFonts w:ascii="Verdana" w:hAnsi="Verdana" w:cs="Arial"/>
                <w:sz w:val="16"/>
                <w:szCs w:val="16"/>
                <w:lang w:val="en-US"/>
              </w:rPr>
              <w:t>s and result</w:t>
            </w:r>
            <w:r w:rsidRPr="00923BE4">
              <w:rPr>
                <w:rFonts w:ascii="Verdana" w:hAnsi="Verdana" w:cs="Arial"/>
                <w:sz w:val="16"/>
                <w:szCs w:val="16"/>
                <w:lang w:val="en-US"/>
              </w:rPr>
              <w:t xml:space="preserve"> </w:t>
            </w:r>
            <w:r>
              <w:rPr>
                <w:rFonts w:ascii="Verdana" w:hAnsi="Verdana" w:cs="Arial"/>
                <w:sz w:val="16"/>
                <w:szCs w:val="16"/>
                <w:lang w:val="en-US"/>
              </w:rPr>
              <w:t xml:space="preserve">indicators </w:t>
            </w:r>
            <w:r w:rsidRPr="00923BE4">
              <w:rPr>
                <w:rFonts w:ascii="Verdana" w:hAnsi="Verdana" w:cs="Arial"/>
                <w:sz w:val="16"/>
                <w:szCs w:val="16"/>
                <w:lang w:val="en-US"/>
              </w:rPr>
              <w:t xml:space="preserve">should be assessed </w:t>
            </w:r>
            <w:r w:rsidRPr="00E7205A">
              <w:rPr>
                <w:rFonts w:ascii="Verdana" w:hAnsi="Verdana" w:cs="Arial"/>
                <w:sz w:val="16"/>
                <w:szCs w:val="16"/>
                <w:lang w:val="en-US"/>
              </w:rPr>
              <w:t>positively.</w:t>
            </w:r>
            <w:r w:rsidRPr="0081393E">
              <w:rPr>
                <w:rFonts w:ascii="Verdana" w:hAnsi="Verdana"/>
                <w:sz w:val="16"/>
                <w:szCs w:val="16"/>
                <w:lang w:val="en-US"/>
              </w:rPr>
              <w:t xml:space="preserve"> Indicators </w:t>
            </w:r>
            <w:r>
              <w:rPr>
                <w:rFonts w:ascii="Verdana" w:hAnsi="Verdana" w:cs="Arial"/>
                <w:sz w:val="16"/>
                <w:szCs w:val="16"/>
                <w:lang w:val="en-US"/>
              </w:rPr>
              <w:t>correspond</w:t>
            </w:r>
            <w:r w:rsidRPr="000A7F6E">
              <w:rPr>
                <w:rFonts w:ascii="Verdana" w:hAnsi="Verdana" w:cs="Arial"/>
                <w:sz w:val="16"/>
                <w:szCs w:val="16"/>
                <w:lang w:val="en-US"/>
              </w:rPr>
              <w:t xml:space="preserve"> </w:t>
            </w:r>
            <w:r>
              <w:rPr>
                <w:rFonts w:ascii="Verdana" w:hAnsi="Verdana" w:cs="Arial"/>
                <w:sz w:val="16"/>
                <w:szCs w:val="16"/>
                <w:lang w:val="en-US"/>
              </w:rPr>
              <w:t>to</w:t>
            </w:r>
            <w:r w:rsidRPr="000A7F6E">
              <w:rPr>
                <w:rFonts w:ascii="Verdana" w:hAnsi="Verdana" w:cs="Arial"/>
                <w:sz w:val="16"/>
                <w:szCs w:val="16"/>
                <w:lang w:val="en-US"/>
              </w:rPr>
              <w:t xml:space="preserve"> the type of intervention</w:t>
            </w:r>
            <w:r>
              <w:rPr>
                <w:rFonts w:ascii="Verdana" w:hAnsi="Verdana" w:cs="Arial"/>
                <w:sz w:val="16"/>
                <w:szCs w:val="16"/>
                <w:lang w:val="en-US"/>
              </w:rPr>
              <w:t xml:space="preserve"> and </w:t>
            </w:r>
            <w:r w:rsidRPr="000A7F6E">
              <w:rPr>
                <w:rFonts w:ascii="Verdana" w:hAnsi="Verdana" w:cs="Arial"/>
                <w:sz w:val="16"/>
                <w:szCs w:val="16"/>
                <w:lang w:val="en-US"/>
              </w:rPr>
              <w:t>to</w:t>
            </w:r>
            <w:r>
              <w:rPr>
                <w:rFonts w:ascii="Verdana" w:hAnsi="Verdana" w:cs="Arial"/>
                <w:sz w:val="16"/>
                <w:szCs w:val="16"/>
                <w:lang w:val="en-US"/>
              </w:rPr>
              <w:t xml:space="preserve"> each other too</w:t>
            </w:r>
            <w:r w:rsidRPr="000A7F6E">
              <w:rPr>
                <w:rFonts w:ascii="Verdana" w:hAnsi="Verdana" w:cs="Arial"/>
                <w:sz w:val="16"/>
                <w:szCs w:val="16"/>
                <w:lang w:val="en-US"/>
              </w:rPr>
              <w:t>.</w:t>
            </w:r>
          </w:p>
        </w:tc>
      </w:tr>
      <w:tr w:rsidR="00892AAA"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923BE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867096" w:rsidRDefault="00892AAA" w:rsidP="00D27D3A">
            <w:pPr>
              <w:autoSpaceDE w:val="0"/>
              <w:autoSpaceDN w:val="0"/>
              <w:adjustRightInd w:val="0"/>
              <w:spacing w:after="120" w:line="24" w:lineRule="atLeast"/>
              <w:jc w:val="both"/>
              <w:rPr>
                <w:rFonts w:ascii="Verdana" w:hAnsi="Verdana" w:cs="Arial"/>
                <w:sz w:val="16"/>
                <w:szCs w:val="16"/>
                <w:lang w:val="en-US"/>
              </w:rPr>
            </w:pPr>
            <w:r w:rsidRPr="00867096">
              <w:rPr>
                <w:rFonts w:ascii="Verdan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tcPr>
          <w:p w:rsidR="00892AAA" w:rsidRPr="00867096" w:rsidRDefault="00892AAA" w:rsidP="00D27D3A">
            <w:pPr>
              <w:autoSpaceDE w:val="0"/>
              <w:autoSpaceDN w:val="0"/>
              <w:adjustRightInd w:val="0"/>
              <w:spacing w:after="120" w:line="24" w:lineRule="atLeast"/>
              <w:jc w:val="center"/>
              <w:rPr>
                <w:rFonts w:ascii="Verdana" w:hAnsi="Verdana" w:cs="Arial"/>
                <w:sz w:val="16"/>
                <w:szCs w:val="16"/>
                <w:lang w:val="en-US"/>
              </w:rPr>
            </w:pPr>
            <w:r w:rsidRPr="00867096">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8F7588" w:rsidRDefault="00892AAA" w:rsidP="00D27D3A">
            <w:pPr>
              <w:autoSpaceDE w:val="0"/>
              <w:autoSpaceDN w:val="0"/>
              <w:adjustRightInd w:val="0"/>
              <w:spacing w:after="120" w:line="24" w:lineRule="atLeast"/>
              <w:jc w:val="both"/>
              <w:rPr>
                <w:rFonts w:ascii="Verdana" w:hAnsi="Verdana" w:cs="Arial"/>
                <w:sz w:val="16"/>
                <w:szCs w:val="16"/>
                <w:lang w:val="en-US"/>
              </w:rPr>
            </w:pPr>
            <w:r>
              <w:rPr>
                <w:rFonts w:ascii="Verdana" w:hAnsi="Verdana" w:cs="Arial"/>
                <w:sz w:val="16"/>
                <w:szCs w:val="16"/>
                <w:lang w:val="en-US"/>
              </w:rPr>
              <w:t>The i</w:t>
            </w:r>
            <w:r w:rsidRPr="008F7588">
              <w:rPr>
                <w:rFonts w:ascii="Verdana" w:hAnsi="Verdana" w:cs="Arial"/>
                <w:sz w:val="16"/>
                <w:szCs w:val="16"/>
                <w:lang w:val="en-US"/>
              </w:rPr>
              <w:t>ndicators proposed in the ROP</w:t>
            </w:r>
            <w:r>
              <w:rPr>
                <w:rFonts w:ascii="Verdana" w:hAnsi="Verdana" w:cs="Arial"/>
                <w:sz w:val="16"/>
                <w:szCs w:val="16"/>
                <w:lang w:val="en-US"/>
              </w:rPr>
              <w:t xml:space="preserve"> </w:t>
            </w:r>
            <w:r w:rsidRPr="008F7588">
              <w:rPr>
                <w:rFonts w:ascii="Verdana" w:hAnsi="Verdana" w:cs="Arial"/>
                <w:sz w:val="16"/>
                <w:szCs w:val="16"/>
                <w:lang w:val="en-US"/>
              </w:rPr>
              <w:t>are measurable.</w:t>
            </w:r>
          </w:p>
        </w:tc>
      </w:tr>
      <w:tr w:rsidR="00D348AB" w:rsidRPr="00D348AB"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8F7588"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406A09" w:rsidRDefault="00892AAA" w:rsidP="00D27D3A">
            <w:pPr>
              <w:autoSpaceDE w:val="0"/>
              <w:autoSpaceDN w:val="0"/>
              <w:adjustRightInd w:val="0"/>
              <w:spacing w:after="120" w:line="24" w:lineRule="atLeast"/>
              <w:rPr>
                <w:rFonts w:ascii="Verdana" w:hAnsi="Verdana" w:cs="Arial"/>
                <w:sz w:val="16"/>
                <w:szCs w:val="16"/>
                <w:lang w:val="en-US"/>
              </w:rPr>
            </w:pPr>
            <w:r w:rsidRPr="00406A09">
              <w:rPr>
                <w:rFonts w:ascii="Verdan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tcPr>
          <w:p w:rsidR="00892AAA" w:rsidRPr="00D51D84" w:rsidRDefault="00892AAA" w:rsidP="00D27D3A">
            <w:pPr>
              <w:autoSpaceDE w:val="0"/>
              <w:autoSpaceDN w:val="0"/>
              <w:adjustRightInd w:val="0"/>
              <w:spacing w:after="120" w:line="24" w:lineRule="atLeast"/>
              <w:jc w:val="center"/>
              <w:rPr>
                <w:rFonts w:ascii="Verdana" w:hAnsi="Verdana" w:cs="Arial"/>
                <w:sz w:val="16"/>
                <w:szCs w:val="16"/>
              </w:rPr>
            </w:pPr>
            <w:r w:rsidRPr="00D51D84">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E7205A" w:rsidRDefault="00892AAA" w:rsidP="00D27D3A">
            <w:pPr>
              <w:autoSpaceDE w:val="0"/>
              <w:autoSpaceDN w:val="0"/>
              <w:adjustRightInd w:val="0"/>
              <w:spacing w:after="120" w:line="24" w:lineRule="atLeast"/>
              <w:jc w:val="both"/>
              <w:rPr>
                <w:rFonts w:ascii="Verdana" w:hAnsi="Verdana" w:cs="Arial"/>
                <w:sz w:val="16"/>
                <w:szCs w:val="16"/>
                <w:lang w:val="en-US"/>
              </w:rPr>
            </w:pPr>
            <w:r>
              <w:rPr>
                <w:rFonts w:ascii="Verdana" w:eastAsia="BookAntiqua" w:hAnsi="Verdana" w:cs="Arial"/>
                <w:sz w:val="16"/>
                <w:szCs w:val="16"/>
                <w:lang w:val="en-US"/>
              </w:rPr>
              <w:t>Based on the experience of past financial perspective (2007-2013) can be assessed positively the reality of achieving the target value.</w:t>
            </w:r>
          </w:p>
        </w:tc>
      </w:tr>
      <w:tr w:rsidR="00892AAA" w:rsidRPr="00D348AB"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2106F5"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FA79A2" w:rsidRDefault="00892AAA" w:rsidP="00D27D3A">
            <w:pPr>
              <w:autoSpaceDE w:val="0"/>
              <w:autoSpaceDN w:val="0"/>
              <w:adjustRightInd w:val="0"/>
              <w:spacing w:after="120" w:line="24" w:lineRule="atLeast"/>
              <w:rPr>
                <w:rFonts w:ascii="Verdana" w:hAnsi="Verdana" w:cs="Arial"/>
                <w:sz w:val="16"/>
                <w:szCs w:val="16"/>
                <w:lang w:val="en-US"/>
              </w:rPr>
            </w:pPr>
            <w:r w:rsidRPr="00FA79A2">
              <w:rPr>
                <w:rFonts w:ascii="Verdan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tcPr>
          <w:p w:rsidR="00892AAA" w:rsidRPr="00E7205A" w:rsidRDefault="00892AAA" w:rsidP="00D27D3A">
            <w:pPr>
              <w:autoSpaceDE w:val="0"/>
              <w:autoSpaceDN w:val="0"/>
              <w:adjustRightInd w:val="0"/>
              <w:spacing w:after="120" w:line="24" w:lineRule="atLeast"/>
              <w:jc w:val="center"/>
              <w:rPr>
                <w:rFonts w:ascii="Verdana" w:hAnsi="Verdana" w:cs="Arial"/>
                <w:sz w:val="16"/>
                <w:szCs w:val="16"/>
                <w:lang w:val="en-US"/>
              </w:rPr>
            </w:pPr>
            <w:r w:rsidRPr="00E7205A">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8846DA" w:rsidRDefault="00892AAA" w:rsidP="00D27D3A">
            <w:pPr>
              <w:autoSpaceDE w:val="0"/>
              <w:autoSpaceDN w:val="0"/>
              <w:adjustRightInd w:val="0"/>
              <w:spacing w:after="120" w:line="24" w:lineRule="atLeast"/>
              <w:jc w:val="both"/>
              <w:rPr>
                <w:rFonts w:ascii="Verdana" w:hAnsi="Verdana" w:cs="Arial"/>
                <w:sz w:val="16"/>
                <w:szCs w:val="16"/>
                <w:lang w:val="en-US"/>
              </w:rPr>
            </w:pPr>
            <w:r w:rsidRPr="008846DA">
              <w:rPr>
                <w:rFonts w:ascii="Verdana" w:hAnsi="Verdana" w:cs="Arial"/>
                <w:sz w:val="16"/>
                <w:szCs w:val="16"/>
                <w:lang w:val="en-US"/>
              </w:rPr>
              <w:t xml:space="preserve">The products and results indicators are </w:t>
            </w:r>
            <w:r>
              <w:rPr>
                <w:rFonts w:ascii="Verdana" w:hAnsi="Verdana" w:cs="Arial"/>
                <w:sz w:val="16"/>
                <w:szCs w:val="16"/>
                <w:lang w:val="en-US"/>
              </w:rPr>
              <w:t xml:space="preserve">linked. </w:t>
            </w:r>
            <w:proofErr w:type="spellStart"/>
            <w:r>
              <w:rPr>
                <w:rFonts w:ascii="Verdana" w:hAnsi="Verdana" w:cs="Arial"/>
                <w:sz w:val="16"/>
                <w:szCs w:val="16"/>
                <w:lang w:val="en-US"/>
              </w:rPr>
              <w:t>E.g</w:t>
            </w:r>
            <w:proofErr w:type="spellEnd"/>
            <w:r>
              <w:rPr>
                <w:rFonts w:ascii="Verdana" w:hAnsi="Verdana" w:cs="Arial"/>
                <w:sz w:val="16"/>
                <w:szCs w:val="16"/>
                <w:lang w:val="en-US"/>
              </w:rPr>
              <w:t xml:space="preserve"> the product indicator no 4 is reflected in the result indicator no 3 (goal 1); the other product indicators are reflected in the result indicator no 2 (goal2).</w:t>
            </w:r>
          </w:p>
        </w:tc>
      </w:tr>
      <w:tr w:rsidR="00892AAA"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90F7F"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tbl>
            <w:tblPr>
              <w:tblW w:w="0" w:type="auto"/>
              <w:tblCellSpacing w:w="15" w:type="dxa"/>
              <w:tblLayout w:type="fixed"/>
              <w:tblCellMar>
                <w:top w:w="15" w:type="dxa"/>
                <w:left w:w="15" w:type="dxa"/>
                <w:bottom w:w="15" w:type="dxa"/>
                <w:right w:w="15" w:type="dxa"/>
              </w:tblCellMar>
              <w:tblLook w:val="04A0"/>
            </w:tblPr>
            <w:tblGrid>
              <w:gridCol w:w="1172"/>
              <w:gridCol w:w="7725"/>
            </w:tblGrid>
            <w:tr w:rsidR="00892AAA" w:rsidRPr="0081393E" w:rsidTr="00D27D3A">
              <w:trPr>
                <w:tblCellSpacing w:w="15" w:type="dxa"/>
              </w:trPr>
              <w:tc>
                <w:tcPr>
                  <w:tcW w:w="1127"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FA79A2" w:rsidRDefault="00892AAA" w:rsidP="00D27D3A">
                  <w:pPr>
                    <w:autoSpaceDE w:val="0"/>
                    <w:autoSpaceDN w:val="0"/>
                    <w:adjustRightInd w:val="0"/>
                    <w:spacing w:after="120" w:line="24" w:lineRule="atLeast"/>
                    <w:rPr>
                      <w:rFonts w:ascii="Verdana" w:hAnsi="Verdana" w:cs="Arial"/>
                      <w:sz w:val="16"/>
                      <w:szCs w:val="16"/>
                    </w:rPr>
                  </w:pPr>
                  <w:proofErr w:type="spellStart"/>
                  <w:r>
                    <w:rPr>
                      <w:rFonts w:ascii="Verdana" w:hAnsi="Verdana" w:cs="Arial"/>
                      <w:sz w:val="16"/>
                      <w:szCs w:val="16"/>
                    </w:rPr>
                    <w:t>A</w:t>
                  </w:r>
                  <w:r w:rsidRPr="00FA79A2">
                    <w:rPr>
                      <w:rFonts w:ascii="Verdana" w:hAnsi="Verdana" w:cs="Arial"/>
                      <w:sz w:val="16"/>
                      <w:szCs w:val="16"/>
                    </w:rPr>
                    <w:t>ccessibility</w:t>
                  </w:r>
                  <w:proofErr w:type="spellEnd"/>
                </w:p>
              </w:tc>
              <w:tc>
                <w:tcPr>
                  <w:tcW w:w="7680"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FA79A2" w:rsidRDefault="00892AAA" w:rsidP="00D27D3A">
                  <w:pPr>
                    <w:autoSpaceDE w:val="0"/>
                    <w:autoSpaceDN w:val="0"/>
                    <w:adjustRightInd w:val="0"/>
                    <w:spacing w:after="120" w:line="24" w:lineRule="atLeast"/>
                    <w:rPr>
                      <w:rFonts w:ascii="Verdana" w:hAnsi="Verdana" w:cs="Arial"/>
                      <w:sz w:val="16"/>
                      <w:szCs w:val="16"/>
                    </w:rPr>
                  </w:pPr>
                </w:p>
              </w:tc>
            </w:tr>
          </w:tbl>
          <w:p w:rsidR="00892AAA" w:rsidRPr="006555C8" w:rsidRDefault="00892AAA" w:rsidP="00D27D3A">
            <w:pPr>
              <w:autoSpaceDE w:val="0"/>
              <w:autoSpaceDN w:val="0"/>
              <w:adjustRightInd w:val="0"/>
              <w:spacing w:after="120" w:line="24" w:lineRule="atLeast"/>
              <w:rPr>
                <w:rFonts w:ascii="Verdana" w:hAnsi="Verdana" w:cs="Arial"/>
                <w:sz w:val="16"/>
                <w:szCs w:val="16"/>
              </w:rPr>
            </w:pPr>
          </w:p>
        </w:tc>
        <w:tc>
          <w:tcPr>
            <w:tcW w:w="993" w:type="dxa"/>
            <w:tcBorders>
              <w:top w:val="single" w:sz="6" w:space="0" w:color="0070C0"/>
              <w:left w:val="single" w:sz="6" w:space="0" w:color="0070C0"/>
              <w:bottom w:val="single" w:sz="6" w:space="0" w:color="0070C0"/>
              <w:right w:val="single" w:sz="6" w:space="0" w:color="0070C0"/>
            </w:tcBorders>
          </w:tcPr>
          <w:p w:rsidR="00892AAA" w:rsidRPr="006555C8" w:rsidRDefault="00892AAA" w:rsidP="00D27D3A">
            <w:pPr>
              <w:autoSpaceDE w:val="0"/>
              <w:autoSpaceDN w:val="0"/>
              <w:adjustRightInd w:val="0"/>
              <w:spacing w:after="120" w:line="24" w:lineRule="atLeast"/>
              <w:jc w:val="center"/>
              <w:rPr>
                <w:rFonts w:ascii="Verdana" w:hAnsi="Verdana" w:cs="Arial"/>
                <w:sz w:val="16"/>
                <w:szCs w:val="16"/>
              </w:rPr>
            </w:pPr>
            <w:r w:rsidRPr="006555C8">
              <w:rPr>
                <w:rFonts w:ascii="Verdana" w:hAnsi="Verdana" w:cs="Arial"/>
                <w:sz w:val="16"/>
                <w:szCs w:val="16"/>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90F7F" w:rsidRDefault="00892AAA" w:rsidP="00D27D3A">
            <w:pPr>
              <w:autoSpaceDE w:val="0"/>
              <w:autoSpaceDN w:val="0"/>
              <w:adjustRightInd w:val="0"/>
              <w:spacing w:after="120" w:line="24" w:lineRule="atLeast"/>
              <w:jc w:val="both"/>
              <w:rPr>
                <w:rFonts w:ascii="Verdana" w:hAnsi="Verdana" w:cs="Arial"/>
                <w:sz w:val="16"/>
                <w:szCs w:val="16"/>
                <w:lang w:val="en-US"/>
              </w:rPr>
            </w:pPr>
            <w:r w:rsidRPr="00590F7F">
              <w:rPr>
                <w:rFonts w:ascii="Verdana" w:hAnsi="Verdana" w:cs="Arial"/>
                <w:sz w:val="16"/>
                <w:szCs w:val="16"/>
                <w:lang w:val="en-US"/>
              </w:rPr>
              <w:t>In the description of proposed indicators there are proposed sources where data necessary to determine of value of indicator will be available.</w:t>
            </w:r>
          </w:p>
        </w:tc>
      </w:tr>
      <w:tr w:rsidR="00892AAA" w:rsidRPr="00221441" w:rsidTr="00D27D3A">
        <w:tc>
          <w:tcPr>
            <w:tcW w:w="1668" w:type="dxa"/>
            <w:tcBorders>
              <w:top w:val="single" w:sz="6" w:space="0" w:color="0070C0"/>
              <w:left w:val="double" w:sz="4" w:space="0" w:color="0070C0"/>
              <w:bottom w:val="double" w:sz="4" w:space="0" w:color="0070C0"/>
              <w:right w:val="single" w:sz="6" w:space="0" w:color="0070C0"/>
            </w:tcBorders>
          </w:tcPr>
          <w:p w:rsidR="00892AAA" w:rsidRPr="006555C8" w:rsidRDefault="00892AAA" w:rsidP="00D27D3A">
            <w:pPr>
              <w:autoSpaceDE w:val="0"/>
              <w:autoSpaceDN w:val="0"/>
              <w:adjustRightInd w:val="0"/>
              <w:spacing w:after="120" w:line="24" w:lineRule="atLeast"/>
              <w:jc w:val="both"/>
              <w:rPr>
                <w:rFonts w:ascii="Verdana" w:hAnsi="Verdana" w:cs="Arial"/>
                <w:sz w:val="16"/>
                <w:szCs w:val="16"/>
              </w:rPr>
            </w:pPr>
            <w:r w:rsidRPr="00FA79A2">
              <w:rPr>
                <w:rFonts w:ascii="Verdana" w:hAnsi="Verdana" w:cs="Arial"/>
                <w:sz w:val="16"/>
                <w:szCs w:val="16"/>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8846DA" w:rsidRDefault="00892AAA" w:rsidP="00D27D3A">
            <w:pPr>
              <w:autoSpaceDE w:val="0"/>
              <w:autoSpaceDN w:val="0"/>
              <w:adjustRightInd w:val="0"/>
              <w:spacing w:after="120" w:line="24" w:lineRule="atLeast"/>
              <w:jc w:val="both"/>
              <w:rPr>
                <w:rFonts w:ascii="Verdana" w:hAnsi="Verdana" w:cs="BookAntiqua"/>
                <w:sz w:val="16"/>
                <w:szCs w:val="16"/>
                <w:lang w:val="en-US"/>
              </w:rPr>
            </w:pPr>
            <w:r w:rsidRPr="00FA79A2">
              <w:rPr>
                <w:rFonts w:ascii="Verdana" w:hAnsi="Verdana" w:cs="BookAntiqua"/>
                <w:sz w:val="16"/>
                <w:szCs w:val="16"/>
                <w:lang w:val="en-US"/>
              </w:rPr>
              <w:t xml:space="preserve">The indicator system for </w:t>
            </w:r>
            <w:r>
              <w:rPr>
                <w:rFonts w:ascii="Verdana" w:hAnsi="Verdana" w:cs="BookAntiqua"/>
                <w:sz w:val="16"/>
                <w:szCs w:val="16"/>
                <w:lang w:val="en-US"/>
              </w:rPr>
              <w:t xml:space="preserve">IP 8.v </w:t>
            </w:r>
            <w:r w:rsidRPr="00FA79A2">
              <w:rPr>
                <w:rFonts w:ascii="Verdana" w:hAnsi="Verdana" w:cs="BookAntiqua"/>
                <w:sz w:val="16"/>
                <w:szCs w:val="16"/>
                <w:lang w:val="en-US"/>
              </w:rPr>
              <w:t xml:space="preserve">should be considered </w:t>
            </w:r>
            <w:r>
              <w:rPr>
                <w:rFonts w:ascii="Verdana" w:hAnsi="Verdana" w:cs="BookAntiqua"/>
                <w:sz w:val="16"/>
                <w:szCs w:val="16"/>
                <w:lang w:val="en-US"/>
              </w:rPr>
              <w:t>as complete</w:t>
            </w:r>
            <w:r w:rsidRPr="00FA79A2">
              <w:rPr>
                <w:rFonts w:ascii="Verdana" w:hAnsi="Verdana" w:cs="BookAntiqua"/>
                <w:sz w:val="16"/>
                <w:szCs w:val="16"/>
                <w:lang w:val="en-US"/>
              </w:rPr>
              <w:t xml:space="preserve">. </w:t>
            </w:r>
            <w:r w:rsidRPr="00226F42">
              <w:rPr>
                <w:rFonts w:ascii="Verdana" w:hAnsi="Verdana" w:cs="BookAntiqua"/>
                <w:sz w:val="16"/>
                <w:szCs w:val="16"/>
                <w:lang w:val="en-US"/>
              </w:rPr>
              <w:t>It takes into account output and result indicators. There are specified data source and frequency of measurement indicators.</w:t>
            </w:r>
          </w:p>
        </w:tc>
      </w:tr>
      <w:tr w:rsidR="00892AAA" w:rsidRPr="00221441" w:rsidTr="00D27D3A">
        <w:tc>
          <w:tcPr>
            <w:tcW w:w="1668" w:type="dxa"/>
            <w:tcBorders>
              <w:top w:val="single" w:sz="6" w:space="0" w:color="0070C0"/>
              <w:left w:val="double" w:sz="4" w:space="0" w:color="0070C0"/>
              <w:bottom w:val="double" w:sz="4" w:space="0" w:color="0070C0"/>
              <w:right w:val="single" w:sz="6" w:space="0" w:color="0070C0"/>
            </w:tcBorders>
          </w:tcPr>
          <w:p w:rsidR="00892AAA" w:rsidRPr="00026049" w:rsidRDefault="00892AAA" w:rsidP="00D27D3A">
            <w:pPr>
              <w:autoSpaceDE w:val="0"/>
              <w:autoSpaceDN w:val="0"/>
              <w:adjustRightInd w:val="0"/>
              <w:spacing w:after="120" w:line="24" w:lineRule="atLeast"/>
              <w:jc w:val="both"/>
              <w:rPr>
                <w:rFonts w:ascii="Verdana" w:hAnsi="Verdana" w:cs="Arial"/>
                <w:sz w:val="16"/>
                <w:szCs w:val="16"/>
                <w:lang w:val="en-US"/>
              </w:rPr>
            </w:pPr>
            <w:r w:rsidRPr="00026049">
              <w:rPr>
                <w:rFonts w:ascii="Verdana" w:hAnsi="Verdana" w:cs="Arial"/>
                <w:sz w:val="16"/>
                <w:szCs w:val="16"/>
                <w:lang w:val="en-US"/>
              </w:rPr>
              <w:t>RECOMMENDATIONS:</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8C5EAF" w:rsidRDefault="00892AAA" w:rsidP="00D27D3A">
            <w:pPr>
              <w:autoSpaceDE w:val="0"/>
              <w:autoSpaceDN w:val="0"/>
              <w:adjustRightInd w:val="0"/>
              <w:spacing w:after="120" w:line="24" w:lineRule="atLeast"/>
              <w:jc w:val="both"/>
              <w:rPr>
                <w:rFonts w:ascii="Verdana" w:hAnsi="Verdana" w:cs="BookAntiqua"/>
                <w:sz w:val="16"/>
                <w:szCs w:val="16"/>
                <w:lang w:val="en-US"/>
              </w:rPr>
            </w:pPr>
          </w:p>
        </w:tc>
      </w:tr>
    </w:tbl>
    <w:p w:rsidR="00892AAA" w:rsidRPr="005335A4" w:rsidRDefault="00892AAA" w:rsidP="00892AAA">
      <w:pPr>
        <w:rPr>
          <w:rFonts w:ascii="Verdana" w:hAnsi="Verdana"/>
          <w:sz w:val="16"/>
          <w:szCs w:val="1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892AAA" w:rsidRPr="0081393E"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Justification</w:t>
            </w:r>
          </w:p>
        </w:tc>
      </w:tr>
      <w:tr w:rsidR="00892AAA" w:rsidRPr="00221441" w:rsidTr="00D27D3A">
        <w:tc>
          <w:tcPr>
            <w:tcW w:w="1668" w:type="dxa"/>
            <w:vMerge w:val="restart"/>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Pr>
                <w:rFonts w:ascii="Verdana" w:hAnsi="Verdana" w:cs="Arial"/>
                <w:sz w:val="16"/>
                <w:szCs w:val="16"/>
                <w:lang w:val="en-US"/>
              </w:rPr>
              <w:t>Investment priority 8.vi</w:t>
            </w: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81393E" w:rsidRDefault="00892AAA" w:rsidP="00D27D3A">
            <w:pPr>
              <w:autoSpaceDE w:val="0"/>
              <w:autoSpaceDN w:val="0"/>
              <w:adjustRightInd w:val="0"/>
              <w:spacing w:after="120" w:line="24" w:lineRule="atLeast"/>
              <w:jc w:val="both"/>
              <w:rPr>
                <w:rFonts w:ascii="Verdana" w:hAnsi="Verdana"/>
                <w:sz w:val="16"/>
                <w:szCs w:val="16"/>
                <w:lang w:val="en-US"/>
              </w:rPr>
            </w:pPr>
            <w:r w:rsidRPr="005335A4">
              <w:rPr>
                <w:rFonts w:ascii="Verdana" w:hAnsi="Verdana" w:cs="Arial"/>
                <w:sz w:val="16"/>
                <w:szCs w:val="16"/>
                <w:lang w:val="en-US"/>
              </w:rPr>
              <w:t>The adequacy of the products and result indicators should be assessed positively.</w:t>
            </w:r>
            <w:r w:rsidRPr="0081393E">
              <w:rPr>
                <w:rFonts w:ascii="Verdana" w:hAnsi="Verdana"/>
                <w:sz w:val="16"/>
                <w:szCs w:val="16"/>
                <w:lang w:val="en-US"/>
              </w:rPr>
              <w:t xml:space="preserve"> Indicators </w:t>
            </w:r>
            <w:r w:rsidRPr="005335A4">
              <w:rPr>
                <w:rFonts w:ascii="Verdana" w:hAnsi="Verdana" w:cs="Arial"/>
                <w:sz w:val="16"/>
                <w:szCs w:val="16"/>
                <w:lang w:val="en-US"/>
              </w:rPr>
              <w:t>correspond to the type of intervention and to each other too.</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The indicators proposed in the ROP are measurable.</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 xml:space="preserve">The target values are not estimated. </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The products and results indicators are linked. Both product indicators are reflected in the result indicator.</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tbl>
            <w:tblPr>
              <w:tblW w:w="0" w:type="auto"/>
              <w:tblCellSpacing w:w="15" w:type="dxa"/>
              <w:tblLayout w:type="fixed"/>
              <w:tblCellMar>
                <w:top w:w="15" w:type="dxa"/>
                <w:left w:w="15" w:type="dxa"/>
                <w:bottom w:w="15" w:type="dxa"/>
                <w:right w:w="15" w:type="dxa"/>
              </w:tblCellMar>
              <w:tblLook w:val="04A0"/>
            </w:tblPr>
            <w:tblGrid>
              <w:gridCol w:w="1172"/>
              <w:gridCol w:w="7725"/>
            </w:tblGrid>
            <w:tr w:rsidR="00892AAA" w:rsidRPr="0081393E" w:rsidTr="00D27D3A">
              <w:trPr>
                <w:tblCellSpacing w:w="15" w:type="dxa"/>
              </w:trPr>
              <w:tc>
                <w:tcPr>
                  <w:tcW w:w="1127"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Accessibility</w:t>
                  </w:r>
                </w:p>
              </w:tc>
              <w:tc>
                <w:tcPr>
                  <w:tcW w:w="7680"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p>
              </w:tc>
            </w:tr>
          </w:tbl>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In the description of proposed indicators there are proposed sources where data necessary to determine of value of indicator will be available.</w:t>
            </w:r>
          </w:p>
        </w:tc>
      </w:tr>
      <w:tr w:rsidR="00892AAA" w:rsidRPr="00221441" w:rsidTr="00D27D3A">
        <w:tc>
          <w:tcPr>
            <w:tcW w:w="1668" w:type="dxa"/>
            <w:tcBorders>
              <w:top w:val="single" w:sz="6" w:space="0" w:color="0070C0"/>
              <w:left w:val="double" w:sz="4" w:space="0" w:color="0070C0"/>
              <w:bottom w:val="double" w:sz="4"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BookAntiqua"/>
                <w:sz w:val="16"/>
                <w:szCs w:val="16"/>
                <w:lang w:val="en-US"/>
              </w:rPr>
            </w:pPr>
            <w:r>
              <w:rPr>
                <w:rFonts w:ascii="Verdana" w:hAnsi="Verdana" w:cs="BookAntiqua"/>
                <w:sz w:val="16"/>
                <w:szCs w:val="16"/>
                <w:lang w:val="en-US"/>
              </w:rPr>
              <w:t>The indicator system for IP 8.vi</w:t>
            </w:r>
            <w:r w:rsidRPr="005335A4">
              <w:rPr>
                <w:rFonts w:ascii="Verdana" w:hAnsi="Verdana" w:cs="BookAntiqua"/>
                <w:sz w:val="16"/>
                <w:szCs w:val="16"/>
                <w:lang w:val="en-US"/>
              </w:rPr>
              <w:t xml:space="preserve"> should be considered as complete. It takes into account output and result indicators. There are specified data source and frequency of measurement indicators.</w:t>
            </w:r>
          </w:p>
        </w:tc>
      </w:tr>
      <w:tr w:rsidR="00892AAA" w:rsidRPr="00221441" w:rsidTr="00D27D3A">
        <w:tc>
          <w:tcPr>
            <w:tcW w:w="1668" w:type="dxa"/>
            <w:tcBorders>
              <w:top w:val="single" w:sz="6" w:space="0" w:color="0070C0"/>
              <w:left w:val="double" w:sz="4" w:space="0" w:color="0070C0"/>
              <w:bottom w:val="double" w:sz="4"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RECOMMENDATIONS:</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BookAntiqua"/>
                <w:sz w:val="16"/>
                <w:szCs w:val="16"/>
                <w:lang w:val="en-US"/>
              </w:rPr>
            </w:pPr>
            <w:r w:rsidRPr="005335A4">
              <w:rPr>
                <w:rFonts w:ascii="Verdana" w:hAnsi="Verdana" w:cs="BookAntiqua"/>
                <w:sz w:val="16"/>
                <w:szCs w:val="16"/>
                <w:lang w:val="en-US"/>
              </w:rPr>
              <w:t>It is recommended that:</w:t>
            </w:r>
          </w:p>
          <w:p w:rsidR="00892AAA" w:rsidRPr="005335A4" w:rsidRDefault="00892AAA" w:rsidP="00D27D3A">
            <w:pPr>
              <w:autoSpaceDE w:val="0"/>
              <w:autoSpaceDN w:val="0"/>
              <w:adjustRightInd w:val="0"/>
              <w:spacing w:after="120" w:line="24" w:lineRule="atLeast"/>
              <w:jc w:val="both"/>
              <w:rPr>
                <w:rFonts w:ascii="Verdana" w:hAnsi="Verdana" w:cs="BookAntiqua"/>
                <w:sz w:val="16"/>
                <w:szCs w:val="16"/>
                <w:lang w:val="en-US"/>
              </w:rPr>
            </w:pPr>
            <w:r w:rsidRPr="005335A4">
              <w:rPr>
                <w:rFonts w:ascii="Verdana" w:hAnsi="Verdana" w:cs="BookAntiqua"/>
                <w:sz w:val="16"/>
                <w:szCs w:val="16"/>
                <w:lang w:val="en-US"/>
              </w:rPr>
              <w:t>Estimating the target values.</w:t>
            </w:r>
          </w:p>
        </w:tc>
      </w:tr>
    </w:tbl>
    <w:p w:rsidR="00892AAA" w:rsidRPr="005335A4" w:rsidRDefault="00892AAA" w:rsidP="00892AAA">
      <w:pPr>
        <w:rPr>
          <w:rFonts w:ascii="Verdana" w:hAnsi="Verdana"/>
          <w:sz w:val="16"/>
          <w:szCs w:val="16"/>
          <w:lang w:val="en-US"/>
        </w:rPr>
      </w:pPr>
    </w:p>
    <w:p w:rsidR="00E44EFD" w:rsidRDefault="00E44EFD" w:rsidP="00E44EFD">
      <w:pPr>
        <w:pStyle w:val="Nagwek3"/>
        <w:rPr>
          <w:rFonts w:ascii="Verdana" w:hAnsi="Verdana"/>
          <w:color w:val="E36C0A" w:themeColor="accent6" w:themeShade="BF"/>
          <w:sz w:val="18"/>
          <w:szCs w:val="18"/>
          <w:lang w:val="en-US"/>
        </w:rPr>
      </w:pPr>
      <w:bookmarkStart w:id="12" w:name="_Toc399087554"/>
      <w:r w:rsidRPr="005335A4">
        <w:rPr>
          <w:rFonts w:ascii="Verdana" w:hAnsi="Verdana"/>
          <w:color w:val="E36C0A" w:themeColor="accent6" w:themeShade="BF"/>
          <w:sz w:val="18"/>
          <w:szCs w:val="18"/>
          <w:lang w:val="en-US"/>
        </w:rPr>
        <w:t>AP 9 COHESIVE SOCIETY</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892AAA" w:rsidRPr="005335A4"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Justification</w:t>
            </w:r>
          </w:p>
        </w:tc>
      </w:tr>
      <w:tr w:rsidR="00892AAA" w:rsidRPr="00B00D5B" w:rsidTr="00D27D3A">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Investment priority 9.4.</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 xml:space="preserve">The adequacy of the product and result indicators should be assessed positively. </w:t>
            </w:r>
          </w:p>
        </w:tc>
      </w:tr>
      <w:tr w:rsidR="00892AAA" w:rsidRPr="00B00D5B"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Both the indicators proposed in the ROP and proposed by the Evaluator are measurable.</w:t>
            </w:r>
          </w:p>
        </w:tc>
      </w:tr>
      <w:tr w:rsidR="00892AAA" w:rsidRPr="00B00D5B"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color w:val="FF0000"/>
                <w:sz w:val="16"/>
                <w:szCs w:val="16"/>
                <w:lang w:val="en-US"/>
              </w:rPr>
            </w:pPr>
            <w:r w:rsidRPr="005335A4">
              <w:rPr>
                <w:rFonts w:ascii="Verdana" w:eastAsia="BookAntiqua" w:hAnsi="Verdana" w:cs="Arial"/>
                <w:sz w:val="16"/>
                <w:szCs w:val="16"/>
                <w:lang w:val="en-US"/>
              </w:rPr>
              <w:t>Based on the public statistics</w:t>
            </w:r>
            <w:r>
              <w:rPr>
                <w:rFonts w:ascii="Verdana" w:eastAsia="BookAntiqua" w:hAnsi="Verdana" w:cs="Arial"/>
                <w:sz w:val="16"/>
                <w:szCs w:val="16"/>
                <w:lang w:val="en-US"/>
              </w:rPr>
              <w:t xml:space="preserve"> and public statements and evaluation reports for 2007-2013</w:t>
            </w:r>
            <w:r w:rsidRPr="005335A4">
              <w:rPr>
                <w:rFonts w:ascii="Verdana" w:eastAsia="BookAntiqua" w:hAnsi="Verdana" w:cs="Arial"/>
                <w:sz w:val="16"/>
                <w:szCs w:val="16"/>
                <w:lang w:val="en-US"/>
              </w:rPr>
              <w:t xml:space="preserve"> the reality of achieving the target value can be assessed rather positively. </w:t>
            </w:r>
          </w:p>
        </w:tc>
      </w:tr>
      <w:tr w:rsidR="00892AAA" w:rsidRPr="00B00D5B"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i/>
                <w:sz w:val="16"/>
                <w:szCs w:val="16"/>
                <w:lang w:val="en-US"/>
              </w:rPr>
              <w:t xml:space="preserve">The output indicator </w:t>
            </w:r>
            <w:r w:rsidRPr="005335A4">
              <w:rPr>
                <w:rFonts w:ascii="Verdana" w:eastAsia="BookAntiqua" w:hAnsi="Verdana" w:cs="Arial"/>
                <w:sz w:val="16"/>
                <w:szCs w:val="16"/>
                <w:lang w:val="en-US"/>
              </w:rPr>
              <w:t>will affect the achievement of the target result indicator,.</w:t>
            </w:r>
          </w:p>
        </w:tc>
      </w:tr>
      <w:tr w:rsidR="00892AAA" w:rsidRPr="00B00D5B"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tbl>
            <w:tblPr>
              <w:tblW w:w="0" w:type="auto"/>
              <w:tblCellSpacing w:w="15" w:type="dxa"/>
              <w:shd w:val="clear" w:color="auto" w:fill="FFFFFF"/>
              <w:tblLayout w:type="fixed"/>
              <w:tblCellMar>
                <w:top w:w="15" w:type="dxa"/>
                <w:left w:w="15" w:type="dxa"/>
                <w:bottom w:w="15" w:type="dxa"/>
                <w:right w:w="15" w:type="dxa"/>
              </w:tblCellMar>
              <w:tblLook w:val="04A0"/>
            </w:tblPr>
            <w:tblGrid>
              <w:gridCol w:w="1172"/>
              <w:gridCol w:w="7725"/>
            </w:tblGrid>
            <w:tr w:rsidR="00892AAA" w:rsidRPr="005335A4" w:rsidTr="00D27D3A">
              <w:trPr>
                <w:tblCellSpacing w:w="15" w:type="dxa"/>
              </w:trPr>
              <w:tc>
                <w:tcPr>
                  <w:tcW w:w="1127" w:type="dxa"/>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Accessibility</w:t>
                  </w:r>
                </w:p>
              </w:tc>
              <w:tc>
                <w:tcPr>
                  <w:tcW w:w="7680" w:type="dxa"/>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eastAsia="BookAntiqua" w:hAnsi="Verdana" w:cs="Arial"/>
                      <w:sz w:val="16"/>
                      <w:szCs w:val="16"/>
                      <w:lang w:val="en-US"/>
                    </w:rPr>
                  </w:pPr>
                </w:p>
              </w:tc>
            </w:tr>
          </w:tbl>
          <w:p w:rsidR="00892AAA" w:rsidRPr="005335A4" w:rsidRDefault="00892AAA" w:rsidP="00D27D3A">
            <w:pPr>
              <w:autoSpaceDE w:val="0"/>
              <w:autoSpaceDN w:val="0"/>
              <w:adjustRightInd w:val="0"/>
              <w:spacing w:after="120" w:line="24" w:lineRule="atLeast"/>
              <w:rPr>
                <w:rFonts w:ascii="Verdana" w:eastAsia="BookAntiqu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In the description of proposed indicators there are proposed sources where data necessary to determine of value of indicator will be available.</w:t>
            </w:r>
          </w:p>
        </w:tc>
      </w:tr>
      <w:tr w:rsidR="00892AAA" w:rsidRPr="00B00D5B" w:rsidTr="00D27D3A">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BookAntiqua"/>
                <w:sz w:val="16"/>
                <w:szCs w:val="16"/>
                <w:lang w:val="en-US"/>
              </w:rPr>
            </w:pPr>
            <w:r w:rsidRPr="005335A4">
              <w:rPr>
                <w:rFonts w:ascii="Verdana" w:eastAsia="BookAntiqua" w:hAnsi="Verdana" w:cs="BookAntiqua"/>
                <w:sz w:val="16"/>
                <w:szCs w:val="16"/>
                <w:lang w:val="en-US"/>
              </w:rPr>
              <w:t>The indicator system for IP 9.4 should be considered as complete. There are set out targets, milestones, and there are also specified data source and frequency of measurement indicators.</w:t>
            </w:r>
          </w:p>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p>
        </w:tc>
      </w:tr>
      <w:tr w:rsidR="00892AAA" w:rsidRPr="009A7DE7" w:rsidTr="00D27D3A">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RECOMMENDATION</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BookAntiqua"/>
                <w:i/>
                <w:sz w:val="16"/>
                <w:szCs w:val="16"/>
                <w:lang w:val="en-US"/>
              </w:rPr>
            </w:pPr>
            <w:r>
              <w:rPr>
                <w:rFonts w:ascii="Verdana" w:eastAsia="BookAntiqua" w:hAnsi="Verdana" w:cs="Arial"/>
                <w:sz w:val="16"/>
                <w:szCs w:val="16"/>
                <w:lang w:val="en-US"/>
              </w:rPr>
              <w:t>No recommendation</w:t>
            </w:r>
          </w:p>
        </w:tc>
      </w:tr>
    </w:tbl>
    <w:p w:rsidR="00892AAA" w:rsidRDefault="00892AAA" w:rsidP="00892AAA">
      <w:pPr>
        <w:rPr>
          <w:rFonts w:ascii="Verdana" w:hAnsi="Verdana"/>
          <w:sz w:val="16"/>
          <w:szCs w:val="16"/>
          <w:lang w:val="en-US"/>
        </w:rPr>
      </w:pPr>
    </w:p>
    <w:p w:rsidR="0021568B" w:rsidRDefault="0021568B" w:rsidP="00892AAA">
      <w:pPr>
        <w:rPr>
          <w:rFonts w:ascii="Verdana" w:hAnsi="Verdana"/>
          <w:sz w:val="16"/>
          <w:szCs w:val="16"/>
          <w:lang w:val="en-US"/>
        </w:rPr>
      </w:pPr>
    </w:p>
    <w:p w:rsidR="0021568B" w:rsidRPr="005335A4" w:rsidRDefault="0021568B" w:rsidP="00892AAA">
      <w:pPr>
        <w:rPr>
          <w:rFonts w:ascii="Verdana" w:hAnsi="Verdana"/>
          <w:sz w:val="16"/>
          <w:szCs w:val="1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892AAA" w:rsidRPr="005335A4"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Justification</w:t>
            </w:r>
          </w:p>
        </w:tc>
      </w:tr>
      <w:tr w:rsidR="00892AAA" w:rsidRPr="00B00D5B" w:rsidTr="00D27D3A">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Investment priority 9.7.</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 xml:space="preserve">The adequacy of the product and result indicators should be assessed positively. </w:t>
            </w:r>
          </w:p>
        </w:tc>
      </w:tr>
      <w:tr w:rsidR="00892AAA" w:rsidRPr="00B00D5B"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Both the indicators proposed in the ROP and proposed by the Evaluator are measurable.</w:t>
            </w:r>
          </w:p>
        </w:tc>
      </w:tr>
      <w:tr w:rsidR="00892AAA" w:rsidRPr="00B00D5B"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color w:val="FF0000"/>
                <w:sz w:val="16"/>
                <w:szCs w:val="16"/>
                <w:lang w:val="en-US"/>
              </w:rPr>
            </w:pPr>
            <w:r w:rsidRPr="005335A4">
              <w:rPr>
                <w:rFonts w:ascii="Verdana" w:eastAsia="BookAntiqua" w:hAnsi="Verdana" w:cs="Arial"/>
                <w:sz w:val="16"/>
                <w:szCs w:val="16"/>
                <w:lang w:val="en-US"/>
              </w:rPr>
              <w:t xml:space="preserve">Based on the public statistics </w:t>
            </w:r>
            <w:r>
              <w:rPr>
                <w:rFonts w:ascii="Verdana" w:eastAsia="BookAntiqua" w:hAnsi="Verdana" w:cs="Arial"/>
                <w:sz w:val="16"/>
                <w:szCs w:val="16"/>
                <w:lang w:val="en-US"/>
              </w:rPr>
              <w:t xml:space="preserve">, information from the governmental programs 2005-2007 </w:t>
            </w:r>
            <w:r w:rsidRPr="005335A4">
              <w:rPr>
                <w:rFonts w:ascii="Verdana" w:eastAsia="BookAntiqua" w:hAnsi="Verdana" w:cs="Arial"/>
                <w:sz w:val="16"/>
                <w:szCs w:val="16"/>
                <w:lang w:val="en-US"/>
              </w:rPr>
              <w:t xml:space="preserve">the reality of achieving the target value can be assessed </w:t>
            </w:r>
            <w:proofErr w:type="spellStart"/>
            <w:r w:rsidRPr="005335A4">
              <w:rPr>
                <w:rFonts w:ascii="Verdana" w:eastAsia="BookAntiqua" w:hAnsi="Verdana" w:cs="Arial"/>
                <w:sz w:val="16"/>
                <w:szCs w:val="16"/>
                <w:lang w:val="en-US"/>
              </w:rPr>
              <w:t>ratherpositively</w:t>
            </w:r>
            <w:proofErr w:type="spellEnd"/>
            <w:r w:rsidRPr="005335A4">
              <w:rPr>
                <w:rFonts w:ascii="Verdana" w:eastAsia="BookAntiqua" w:hAnsi="Verdana" w:cs="Arial"/>
                <w:sz w:val="16"/>
                <w:szCs w:val="16"/>
                <w:lang w:val="en-US"/>
              </w:rPr>
              <w:t xml:space="preserve">. </w:t>
            </w:r>
          </w:p>
        </w:tc>
      </w:tr>
      <w:tr w:rsidR="00892AAA" w:rsidRPr="00B00D5B"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i/>
                <w:sz w:val="16"/>
                <w:szCs w:val="16"/>
                <w:lang w:val="en-US"/>
              </w:rPr>
              <w:t xml:space="preserve">The output indicator </w:t>
            </w:r>
            <w:r w:rsidRPr="005335A4">
              <w:rPr>
                <w:rFonts w:ascii="Verdana" w:eastAsia="BookAntiqua" w:hAnsi="Verdana" w:cs="Arial"/>
                <w:sz w:val="16"/>
                <w:szCs w:val="16"/>
                <w:lang w:val="en-US"/>
              </w:rPr>
              <w:t>will affect the achievement of the target result indicator.</w:t>
            </w:r>
          </w:p>
        </w:tc>
      </w:tr>
      <w:tr w:rsidR="00892AAA" w:rsidRPr="00B00D5B"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tbl>
            <w:tblPr>
              <w:tblW w:w="0" w:type="auto"/>
              <w:tblCellSpacing w:w="15" w:type="dxa"/>
              <w:shd w:val="clear" w:color="auto" w:fill="FFFFFF"/>
              <w:tblLayout w:type="fixed"/>
              <w:tblCellMar>
                <w:top w:w="15" w:type="dxa"/>
                <w:left w:w="15" w:type="dxa"/>
                <w:bottom w:w="15" w:type="dxa"/>
                <w:right w:w="15" w:type="dxa"/>
              </w:tblCellMar>
              <w:tblLook w:val="04A0"/>
            </w:tblPr>
            <w:tblGrid>
              <w:gridCol w:w="1172"/>
              <w:gridCol w:w="7725"/>
            </w:tblGrid>
            <w:tr w:rsidR="00892AAA" w:rsidRPr="005335A4" w:rsidTr="00D27D3A">
              <w:trPr>
                <w:tblCellSpacing w:w="15" w:type="dxa"/>
              </w:trPr>
              <w:tc>
                <w:tcPr>
                  <w:tcW w:w="1127" w:type="dxa"/>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Accessibility</w:t>
                  </w:r>
                </w:p>
              </w:tc>
              <w:tc>
                <w:tcPr>
                  <w:tcW w:w="7680" w:type="dxa"/>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eastAsia="BookAntiqua" w:hAnsi="Verdana" w:cs="Arial"/>
                      <w:sz w:val="16"/>
                      <w:szCs w:val="16"/>
                      <w:lang w:val="en-US"/>
                    </w:rPr>
                  </w:pPr>
                </w:p>
              </w:tc>
            </w:tr>
          </w:tbl>
          <w:p w:rsidR="00892AAA" w:rsidRPr="005335A4" w:rsidRDefault="00892AAA" w:rsidP="00D27D3A">
            <w:pPr>
              <w:autoSpaceDE w:val="0"/>
              <w:autoSpaceDN w:val="0"/>
              <w:adjustRightInd w:val="0"/>
              <w:spacing w:after="120" w:line="24" w:lineRule="atLeast"/>
              <w:rPr>
                <w:rFonts w:ascii="Verdana" w:eastAsia="BookAntiqu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In the description of proposed indicators there are proposed sources where data necessary to determine of value of indicator will be available.</w:t>
            </w:r>
          </w:p>
        </w:tc>
      </w:tr>
      <w:tr w:rsidR="00892AAA" w:rsidRPr="00B00D5B" w:rsidTr="00D27D3A">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BookAntiqua"/>
                <w:sz w:val="16"/>
                <w:szCs w:val="16"/>
                <w:lang w:val="en-US"/>
              </w:rPr>
            </w:pPr>
            <w:r w:rsidRPr="005335A4">
              <w:rPr>
                <w:rFonts w:ascii="Verdana" w:eastAsia="BookAntiqua" w:hAnsi="Verdana" w:cs="BookAntiqua"/>
                <w:sz w:val="16"/>
                <w:szCs w:val="16"/>
                <w:lang w:val="en-US"/>
              </w:rPr>
              <w:t>The indicator system for IP 9.7 should be considered as complete. There are set out targets, milestones, and there are also specified data source and frequency of measurement indicators.</w:t>
            </w:r>
          </w:p>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p>
        </w:tc>
      </w:tr>
      <w:tr w:rsidR="00892AAA" w:rsidRPr="009A7DE7" w:rsidTr="00D27D3A">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RECOMMENDATION</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BookAntiqua"/>
                <w:i/>
                <w:sz w:val="16"/>
                <w:szCs w:val="16"/>
                <w:lang w:val="en-US"/>
              </w:rPr>
            </w:pPr>
            <w:r>
              <w:rPr>
                <w:rFonts w:ascii="Verdana" w:eastAsia="BookAntiqua" w:hAnsi="Verdana" w:cs="Arial"/>
                <w:sz w:val="16"/>
                <w:szCs w:val="16"/>
                <w:lang w:val="en-US"/>
              </w:rPr>
              <w:t>No recommendation</w:t>
            </w:r>
          </w:p>
        </w:tc>
      </w:tr>
    </w:tbl>
    <w:p w:rsidR="00892AAA" w:rsidRPr="005335A4" w:rsidRDefault="00892AAA" w:rsidP="00892AAA">
      <w:pPr>
        <w:rPr>
          <w:rFonts w:ascii="Verdana" w:hAnsi="Verdana"/>
          <w:sz w:val="16"/>
          <w:szCs w:val="1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892AAA" w:rsidRPr="005335A4"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eastAsia="BookAntiqua" w:hAnsi="Verdana" w:cs="Arial"/>
                <w:b/>
                <w:color w:val="FFFFFF"/>
                <w:sz w:val="16"/>
                <w:szCs w:val="16"/>
                <w:lang w:val="en-US"/>
              </w:rPr>
            </w:pPr>
            <w:r w:rsidRPr="005335A4">
              <w:rPr>
                <w:rFonts w:ascii="Verdana" w:eastAsia="BookAntiqua" w:hAnsi="Verdana" w:cs="Arial"/>
                <w:b/>
                <w:color w:val="FFFFFF"/>
                <w:sz w:val="16"/>
                <w:szCs w:val="16"/>
                <w:lang w:val="en-US"/>
              </w:rPr>
              <w:t>Justification</w:t>
            </w:r>
          </w:p>
        </w:tc>
      </w:tr>
      <w:tr w:rsidR="00892AAA" w:rsidRPr="00B00D5B" w:rsidTr="00D27D3A">
        <w:tc>
          <w:tcPr>
            <w:tcW w:w="1668" w:type="dxa"/>
            <w:vMerge w:val="restart"/>
            <w:tcBorders>
              <w:top w:val="single" w:sz="6" w:space="0" w:color="0070C0"/>
              <w:left w:val="double" w:sz="4"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Investment priority 9.8.</w:t>
            </w: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 xml:space="preserve">The adequacy of the product and result indicators should be assessed positively. </w:t>
            </w:r>
          </w:p>
        </w:tc>
      </w:tr>
      <w:tr w:rsidR="00892AAA" w:rsidRPr="00B00D5B"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Both the indicators proposed in the ROP and proposed by the Evaluator are measurable.</w:t>
            </w:r>
          </w:p>
        </w:tc>
      </w:tr>
      <w:tr w:rsidR="00892AAA" w:rsidRPr="00B00D5B"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center"/>
              <w:rPr>
                <w:rFonts w:ascii="Verdana" w:eastAsia="BookAntiqua" w:hAnsi="Verdana" w:cs="Arial"/>
                <w:sz w:val="16"/>
                <w:szCs w:val="16"/>
                <w:lang w:val="en-US"/>
              </w:rPr>
            </w:pPr>
            <w:r>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color w:val="FF0000"/>
                <w:sz w:val="16"/>
                <w:szCs w:val="16"/>
                <w:lang w:val="en-US"/>
              </w:rPr>
            </w:pPr>
            <w:r w:rsidRPr="005335A4">
              <w:rPr>
                <w:rFonts w:ascii="Verdana" w:eastAsia="BookAntiqua" w:hAnsi="Verdana" w:cs="Arial"/>
                <w:sz w:val="16"/>
                <w:szCs w:val="16"/>
                <w:lang w:val="en-US"/>
              </w:rPr>
              <w:t>Based on the public statistics</w:t>
            </w:r>
            <w:r>
              <w:rPr>
                <w:rFonts w:ascii="Verdana" w:eastAsia="BookAntiqua" w:hAnsi="Verdana" w:cs="Arial"/>
                <w:sz w:val="16"/>
                <w:szCs w:val="16"/>
                <w:lang w:val="en-US"/>
              </w:rPr>
              <w:t xml:space="preserve"> and regional programs for the development of social economy</w:t>
            </w:r>
            <w:r w:rsidRPr="005335A4">
              <w:rPr>
                <w:rFonts w:ascii="Verdana" w:eastAsia="BookAntiqua" w:hAnsi="Verdana" w:cs="Arial"/>
                <w:sz w:val="16"/>
                <w:szCs w:val="16"/>
                <w:lang w:val="en-US"/>
              </w:rPr>
              <w:t xml:space="preserve"> the reality of achieving the target value can be assessed positively. </w:t>
            </w:r>
          </w:p>
        </w:tc>
      </w:tr>
      <w:tr w:rsidR="00892AAA" w:rsidRPr="00B00D5B"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i/>
                <w:sz w:val="16"/>
                <w:szCs w:val="16"/>
                <w:lang w:val="en-US"/>
              </w:rPr>
              <w:t xml:space="preserve">The output indicator </w:t>
            </w:r>
            <w:r w:rsidRPr="005335A4">
              <w:rPr>
                <w:rFonts w:ascii="Verdana" w:eastAsia="BookAntiqua" w:hAnsi="Verdana" w:cs="Arial"/>
                <w:sz w:val="16"/>
                <w:szCs w:val="16"/>
                <w:lang w:val="en-US"/>
              </w:rPr>
              <w:t>will affect the achievement of the target result indicator, even when there are other measurement units.</w:t>
            </w:r>
          </w:p>
        </w:tc>
      </w:tr>
      <w:tr w:rsidR="00892AAA" w:rsidRPr="00B00D5B" w:rsidTr="00D27D3A">
        <w:tc>
          <w:tcPr>
            <w:tcW w:w="1668" w:type="dxa"/>
            <w:vMerge/>
            <w:tcBorders>
              <w:top w:val="single" w:sz="6" w:space="0" w:color="0070C0"/>
              <w:left w:val="double" w:sz="4"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shd w:val="clear" w:color="auto" w:fill="auto"/>
          </w:tcPr>
          <w:tbl>
            <w:tblPr>
              <w:tblW w:w="0" w:type="auto"/>
              <w:tblCellSpacing w:w="15" w:type="dxa"/>
              <w:shd w:val="clear" w:color="auto" w:fill="FFFFFF"/>
              <w:tblLayout w:type="fixed"/>
              <w:tblCellMar>
                <w:top w:w="15" w:type="dxa"/>
                <w:left w:w="15" w:type="dxa"/>
                <w:bottom w:w="15" w:type="dxa"/>
                <w:right w:w="15" w:type="dxa"/>
              </w:tblCellMar>
              <w:tblLook w:val="04A0"/>
            </w:tblPr>
            <w:tblGrid>
              <w:gridCol w:w="1172"/>
              <w:gridCol w:w="7725"/>
            </w:tblGrid>
            <w:tr w:rsidR="00892AAA" w:rsidRPr="005335A4" w:rsidTr="00D27D3A">
              <w:trPr>
                <w:tblCellSpacing w:w="15" w:type="dxa"/>
              </w:trPr>
              <w:tc>
                <w:tcPr>
                  <w:tcW w:w="1127" w:type="dxa"/>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eastAsia="BookAntiqua" w:hAnsi="Verdana" w:cs="Arial"/>
                      <w:sz w:val="16"/>
                      <w:szCs w:val="16"/>
                      <w:lang w:val="en-US"/>
                    </w:rPr>
                  </w:pPr>
                  <w:r w:rsidRPr="005335A4">
                    <w:rPr>
                      <w:rFonts w:ascii="Verdana" w:eastAsia="BookAntiqua" w:hAnsi="Verdana" w:cs="Arial"/>
                      <w:sz w:val="16"/>
                      <w:szCs w:val="16"/>
                      <w:lang w:val="en-US"/>
                    </w:rPr>
                    <w:t>Accessibility</w:t>
                  </w:r>
                </w:p>
              </w:tc>
              <w:tc>
                <w:tcPr>
                  <w:tcW w:w="7680" w:type="dxa"/>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eastAsia="BookAntiqua" w:hAnsi="Verdana" w:cs="Arial"/>
                      <w:sz w:val="16"/>
                      <w:szCs w:val="16"/>
                      <w:lang w:val="en-US"/>
                    </w:rPr>
                  </w:pPr>
                </w:p>
              </w:tc>
            </w:tr>
          </w:tbl>
          <w:p w:rsidR="00892AAA" w:rsidRPr="005335A4" w:rsidRDefault="00892AAA" w:rsidP="00D27D3A">
            <w:pPr>
              <w:autoSpaceDE w:val="0"/>
              <w:autoSpaceDN w:val="0"/>
              <w:adjustRightInd w:val="0"/>
              <w:spacing w:after="120" w:line="24" w:lineRule="atLeast"/>
              <w:rPr>
                <w:rFonts w:ascii="Verdana" w:eastAsia="BookAntiqu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center"/>
              <w:rPr>
                <w:rFonts w:ascii="Verdana" w:eastAsia="BookAntiqua" w:hAnsi="Verdana" w:cs="Arial"/>
                <w:sz w:val="16"/>
                <w:szCs w:val="16"/>
                <w:lang w:val="en-US"/>
              </w:rPr>
            </w:pPr>
            <w:r w:rsidRPr="005335A4">
              <w:rPr>
                <w:rFonts w:ascii="Verdana" w:eastAsia="BookAntiqu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In the description of proposed indicators there are proposed sources where data necessary to determine of value of indicator will be available.</w:t>
            </w:r>
          </w:p>
        </w:tc>
      </w:tr>
      <w:tr w:rsidR="00892AAA" w:rsidRPr="00B00D5B" w:rsidTr="00D27D3A">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BookAntiqua"/>
                <w:sz w:val="16"/>
                <w:szCs w:val="16"/>
                <w:lang w:val="en-US"/>
              </w:rPr>
            </w:pPr>
            <w:r w:rsidRPr="005335A4">
              <w:rPr>
                <w:rFonts w:ascii="Verdana" w:eastAsia="BookAntiqua" w:hAnsi="Verdana" w:cs="BookAntiqua"/>
                <w:sz w:val="16"/>
                <w:szCs w:val="16"/>
                <w:lang w:val="en-US"/>
              </w:rPr>
              <w:t>The indicator system for IP 9.8 should be considered as complete. There are set out targets, milestones, and there are also specified data source and frequency of measurement indicators.</w:t>
            </w:r>
          </w:p>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p>
        </w:tc>
      </w:tr>
      <w:tr w:rsidR="00892AAA" w:rsidRPr="009A7DE7" w:rsidTr="00D27D3A">
        <w:tc>
          <w:tcPr>
            <w:tcW w:w="1668" w:type="dxa"/>
            <w:tcBorders>
              <w:top w:val="single" w:sz="6" w:space="0" w:color="0070C0"/>
              <w:left w:val="double" w:sz="4" w:space="0" w:color="0070C0"/>
              <w:bottom w:val="double" w:sz="4" w:space="0" w:color="0070C0"/>
              <w:right w:val="single" w:sz="6"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Arial"/>
                <w:sz w:val="16"/>
                <w:szCs w:val="16"/>
                <w:lang w:val="en-US"/>
              </w:rPr>
            </w:pPr>
            <w:r w:rsidRPr="005335A4">
              <w:rPr>
                <w:rFonts w:ascii="Verdana" w:eastAsia="BookAntiqua" w:hAnsi="Verdana" w:cs="Arial"/>
                <w:sz w:val="16"/>
                <w:szCs w:val="16"/>
                <w:lang w:val="en-US"/>
              </w:rPr>
              <w:t>RECOMMENDATION</w:t>
            </w:r>
          </w:p>
        </w:tc>
        <w:tc>
          <w:tcPr>
            <w:tcW w:w="7620" w:type="dxa"/>
            <w:gridSpan w:val="3"/>
            <w:tcBorders>
              <w:top w:val="single" w:sz="6" w:space="0" w:color="0070C0"/>
              <w:left w:val="single" w:sz="6" w:space="0" w:color="0070C0"/>
              <w:bottom w:val="double" w:sz="4" w:space="0" w:color="0070C0"/>
              <w:right w:val="double" w:sz="4" w:space="0" w:color="0070C0"/>
            </w:tcBorders>
            <w:shd w:val="clear" w:color="auto" w:fill="auto"/>
          </w:tcPr>
          <w:p w:rsidR="00892AAA" w:rsidRPr="005335A4" w:rsidRDefault="00892AAA" w:rsidP="00D27D3A">
            <w:pPr>
              <w:autoSpaceDE w:val="0"/>
              <w:autoSpaceDN w:val="0"/>
              <w:adjustRightInd w:val="0"/>
              <w:spacing w:after="120" w:line="24" w:lineRule="atLeast"/>
              <w:jc w:val="both"/>
              <w:rPr>
                <w:rFonts w:ascii="Verdana" w:eastAsia="BookAntiqua" w:hAnsi="Verdana" w:cs="BookAntiqua"/>
                <w:i/>
                <w:sz w:val="16"/>
                <w:szCs w:val="16"/>
                <w:lang w:val="en-US"/>
              </w:rPr>
            </w:pPr>
            <w:r>
              <w:rPr>
                <w:rFonts w:ascii="Verdana" w:eastAsia="BookAntiqua" w:hAnsi="Verdana" w:cs="Arial"/>
                <w:sz w:val="16"/>
                <w:szCs w:val="16"/>
                <w:lang w:val="en-US"/>
              </w:rPr>
              <w:t>No recommendation</w:t>
            </w:r>
          </w:p>
        </w:tc>
      </w:tr>
    </w:tbl>
    <w:p w:rsidR="00E44EFD" w:rsidRPr="005335A4" w:rsidRDefault="00E44EFD" w:rsidP="00E44EFD">
      <w:pPr>
        <w:rPr>
          <w:rFonts w:ascii="Verdana" w:hAnsi="Verdana"/>
          <w:sz w:val="16"/>
          <w:szCs w:val="16"/>
          <w:lang w:val="en-US"/>
        </w:rPr>
      </w:pPr>
    </w:p>
    <w:p w:rsidR="00E44EFD" w:rsidRDefault="00E44EFD" w:rsidP="00E44EFD">
      <w:pPr>
        <w:pStyle w:val="Nagwek3"/>
        <w:rPr>
          <w:rFonts w:ascii="Verdana" w:hAnsi="Verdana"/>
          <w:color w:val="E36C0A" w:themeColor="accent6" w:themeShade="BF"/>
          <w:sz w:val="18"/>
          <w:szCs w:val="18"/>
          <w:lang w:val="en-US"/>
        </w:rPr>
      </w:pPr>
      <w:bookmarkStart w:id="13" w:name="_Toc399087555"/>
      <w:r w:rsidRPr="005335A4">
        <w:rPr>
          <w:rFonts w:ascii="Verdana" w:hAnsi="Verdana"/>
          <w:color w:val="E36C0A" w:themeColor="accent6" w:themeShade="BF"/>
          <w:sz w:val="18"/>
          <w:szCs w:val="18"/>
          <w:lang w:val="en-US"/>
        </w:rPr>
        <w:t>AP 10 INNOVATIVE EDUCATION</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892AAA" w:rsidRPr="0081393E"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Justification</w:t>
            </w:r>
          </w:p>
        </w:tc>
      </w:tr>
      <w:tr w:rsidR="00D348AB" w:rsidRPr="00221441" w:rsidTr="00D27D3A">
        <w:tc>
          <w:tcPr>
            <w:tcW w:w="1668" w:type="dxa"/>
            <w:vMerge w:val="restart"/>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Investment priority 10.1</w:t>
            </w: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81393E" w:rsidRDefault="00892AAA" w:rsidP="00D27D3A">
            <w:pPr>
              <w:autoSpaceDE w:val="0"/>
              <w:autoSpaceDN w:val="0"/>
              <w:adjustRightInd w:val="0"/>
              <w:spacing w:after="120" w:line="24" w:lineRule="atLeast"/>
              <w:jc w:val="both"/>
              <w:rPr>
                <w:rFonts w:ascii="Verdana" w:hAnsi="Verdana"/>
                <w:sz w:val="16"/>
                <w:szCs w:val="16"/>
                <w:lang w:val="en-US"/>
              </w:rPr>
            </w:pPr>
            <w:r w:rsidRPr="005335A4">
              <w:rPr>
                <w:rFonts w:ascii="Verdana" w:hAnsi="Verdana" w:cs="Arial"/>
                <w:sz w:val="16"/>
                <w:szCs w:val="16"/>
                <w:lang w:val="en-US"/>
              </w:rPr>
              <w:t>The adequacy of the products and result indicators should be assessed positively.</w:t>
            </w:r>
            <w:r w:rsidRPr="0081393E">
              <w:rPr>
                <w:rFonts w:ascii="Verdana" w:hAnsi="Verdana"/>
                <w:sz w:val="16"/>
                <w:szCs w:val="16"/>
                <w:lang w:val="en-US"/>
              </w:rPr>
              <w:t xml:space="preserve"> Indicators </w:t>
            </w:r>
            <w:r w:rsidRPr="005335A4">
              <w:rPr>
                <w:rFonts w:ascii="Verdana" w:hAnsi="Verdana" w:cs="Arial"/>
                <w:sz w:val="16"/>
                <w:szCs w:val="16"/>
                <w:lang w:val="en-US"/>
              </w:rPr>
              <w:t>correspond to the type of intervention and to each other too.</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The indicators proposed in the ROP are measurable.</w:t>
            </w:r>
          </w:p>
        </w:tc>
      </w:tr>
      <w:tr w:rsidR="00892AAA"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Pr>
                <w:rFonts w:ascii="Verdana" w:eastAsia="BookAntiqua" w:hAnsi="Verdana" w:cs="Arial"/>
                <w:sz w:val="16"/>
                <w:szCs w:val="16"/>
                <w:lang w:val="en-US"/>
              </w:rPr>
              <w:t>Based on the experience of past financial perspective (2007-2013) can be assessed positively the reality of achieving the target value.</w:t>
            </w:r>
          </w:p>
        </w:tc>
      </w:tr>
      <w:tr w:rsidR="00892AAA"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The products and results indicators generally are linked. A connectio</w:t>
            </w:r>
            <w:r>
              <w:rPr>
                <w:rFonts w:ascii="Verdana" w:hAnsi="Verdana" w:cs="Arial"/>
                <w:sz w:val="16"/>
                <w:szCs w:val="16"/>
                <w:lang w:val="en-US"/>
              </w:rPr>
              <w:t>n between the product indicator</w:t>
            </w:r>
            <w:r w:rsidRPr="005335A4">
              <w:rPr>
                <w:rFonts w:ascii="Verdana" w:hAnsi="Verdana" w:cs="Arial"/>
                <w:sz w:val="16"/>
                <w:szCs w:val="16"/>
                <w:lang w:val="en-US"/>
              </w:rPr>
              <w:t xml:space="preserve"> no 1</w:t>
            </w:r>
            <w:r>
              <w:rPr>
                <w:rFonts w:ascii="Verdana" w:hAnsi="Verdana" w:cs="Arial"/>
                <w:sz w:val="16"/>
                <w:szCs w:val="16"/>
                <w:lang w:val="en-US"/>
              </w:rPr>
              <w:t xml:space="preserve"> </w:t>
            </w:r>
            <w:r w:rsidRPr="005335A4">
              <w:rPr>
                <w:rFonts w:ascii="Verdana" w:hAnsi="Verdana" w:cs="Arial"/>
                <w:sz w:val="16"/>
                <w:szCs w:val="16"/>
                <w:lang w:val="en-US"/>
              </w:rPr>
              <w:t>and the results indicator is not clear.</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tbl>
            <w:tblPr>
              <w:tblW w:w="0" w:type="auto"/>
              <w:tblCellSpacing w:w="15" w:type="dxa"/>
              <w:tblLayout w:type="fixed"/>
              <w:tblCellMar>
                <w:top w:w="15" w:type="dxa"/>
                <w:left w:w="15" w:type="dxa"/>
                <w:bottom w:w="15" w:type="dxa"/>
                <w:right w:w="15" w:type="dxa"/>
              </w:tblCellMar>
              <w:tblLook w:val="04A0"/>
            </w:tblPr>
            <w:tblGrid>
              <w:gridCol w:w="1172"/>
              <w:gridCol w:w="7725"/>
            </w:tblGrid>
            <w:tr w:rsidR="00892AAA" w:rsidRPr="0081393E" w:rsidTr="00D27D3A">
              <w:trPr>
                <w:tblCellSpacing w:w="15" w:type="dxa"/>
              </w:trPr>
              <w:tc>
                <w:tcPr>
                  <w:tcW w:w="1127"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Accessibility</w:t>
                  </w:r>
                </w:p>
              </w:tc>
              <w:tc>
                <w:tcPr>
                  <w:tcW w:w="7680"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p>
              </w:tc>
            </w:tr>
          </w:tbl>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In the description of proposed indicators there are proposed sources where data necessary to determine of value of indicator will be available.</w:t>
            </w:r>
          </w:p>
        </w:tc>
      </w:tr>
      <w:tr w:rsidR="00892AAA" w:rsidRPr="00221441" w:rsidTr="00D27D3A">
        <w:tc>
          <w:tcPr>
            <w:tcW w:w="1668" w:type="dxa"/>
            <w:tcBorders>
              <w:top w:val="single" w:sz="6" w:space="0" w:color="0070C0"/>
              <w:left w:val="double" w:sz="4" w:space="0" w:color="0070C0"/>
              <w:bottom w:val="double" w:sz="4"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BookAntiqua"/>
                <w:sz w:val="16"/>
                <w:szCs w:val="16"/>
                <w:lang w:val="en-US"/>
              </w:rPr>
            </w:pPr>
            <w:r w:rsidRPr="005335A4">
              <w:rPr>
                <w:rFonts w:ascii="Verdana" w:hAnsi="Verdana" w:cs="BookAntiqua"/>
                <w:sz w:val="16"/>
                <w:szCs w:val="16"/>
                <w:lang w:val="en-US"/>
              </w:rPr>
              <w:t>The indicator system for IP 10.1 should be considered as complete. It takes into account output and result indicators. There are specified data source and frequency of measurement indicators.</w:t>
            </w:r>
          </w:p>
        </w:tc>
      </w:tr>
      <w:tr w:rsidR="00892AAA" w:rsidRPr="00221441" w:rsidTr="00D27D3A">
        <w:tc>
          <w:tcPr>
            <w:tcW w:w="1668" w:type="dxa"/>
            <w:tcBorders>
              <w:top w:val="single" w:sz="6" w:space="0" w:color="0070C0"/>
              <w:left w:val="double" w:sz="4" w:space="0" w:color="0070C0"/>
              <w:bottom w:val="double" w:sz="4"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RECOMMENDATIONS:</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BookAntiqua"/>
                <w:sz w:val="16"/>
                <w:szCs w:val="16"/>
                <w:lang w:val="en-US"/>
              </w:rPr>
            </w:pPr>
            <w:r w:rsidRPr="005335A4">
              <w:rPr>
                <w:rFonts w:ascii="Verdana" w:hAnsi="Verdana" w:cs="BookAntiqua"/>
                <w:sz w:val="16"/>
                <w:szCs w:val="16"/>
                <w:lang w:val="en-US"/>
              </w:rPr>
              <w:t>It is recommended that:</w:t>
            </w:r>
          </w:p>
          <w:p w:rsidR="00892AAA" w:rsidRPr="005335A4" w:rsidRDefault="00892AAA" w:rsidP="00D27D3A">
            <w:pPr>
              <w:autoSpaceDE w:val="0"/>
              <w:autoSpaceDN w:val="0"/>
              <w:adjustRightInd w:val="0"/>
              <w:spacing w:after="120" w:line="24" w:lineRule="atLeast"/>
              <w:jc w:val="both"/>
              <w:rPr>
                <w:rFonts w:ascii="Verdana" w:hAnsi="Verdana" w:cs="BookAntiqua"/>
                <w:sz w:val="16"/>
                <w:szCs w:val="16"/>
                <w:lang w:val="en-US"/>
              </w:rPr>
            </w:pPr>
            <w:r w:rsidRPr="005335A4">
              <w:rPr>
                <w:rFonts w:ascii="Verdana" w:hAnsi="Verdana" w:cs="BookAntiqua"/>
                <w:sz w:val="16"/>
                <w:szCs w:val="16"/>
                <w:lang w:val="en-US"/>
              </w:rPr>
              <w:t xml:space="preserve">Linking the product indicators and the results indicators more straightforward. </w:t>
            </w:r>
          </w:p>
        </w:tc>
      </w:tr>
    </w:tbl>
    <w:p w:rsidR="00892AAA" w:rsidRPr="005335A4" w:rsidRDefault="00892AAA" w:rsidP="00892AAA">
      <w:pPr>
        <w:rPr>
          <w:rFonts w:ascii="Verdana" w:hAnsi="Verdana"/>
          <w:sz w:val="16"/>
          <w:szCs w:val="16"/>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842"/>
        <w:gridCol w:w="993"/>
        <w:gridCol w:w="4785"/>
      </w:tblGrid>
      <w:tr w:rsidR="00892AAA" w:rsidRPr="0081393E" w:rsidTr="00D27D3A">
        <w:tc>
          <w:tcPr>
            <w:tcW w:w="1668" w:type="dxa"/>
            <w:tcBorders>
              <w:top w:val="double" w:sz="4" w:space="0" w:color="0070C0"/>
              <w:left w:val="double" w:sz="4"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Investment priority</w:t>
            </w:r>
          </w:p>
        </w:tc>
        <w:tc>
          <w:tcPr>
            <w:tcW w:w="1842"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The criterion for assessing</w:t>
            </w:r>
          </w:p>
        </w:tc>
        <w:tc>
          <w:tcPr>
            <w:tcW w:w="993" w:type="dxa"/>
            <w:tcBorders>
              <w:top w:val="double" w:sz="4" w:space="0" w:color="0070C0"/>
              <w:left w:val="single" w:sz="6" w:space="0" w:color="0070C0"/>
              <w:bottom w:val="single" w:sz="6" w:space="0" w:color="0070C0"/>
              <w:right w:val="single" w:sz="6"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Mark</w:t>
            </w:r>
          </w:p>
        </w:tc>
        <w:tc>
          <w:tcPr>
            <w:tcW w:w="4785" w:type="dxa"/>
            <w:tcBorders>
              <w:top w:val="double" w:sz="4" w:space="0" w:color="0070C0"/>
              <w:left w:val="single" w:sz="6" w:space="0" w:color="0070C0"/>
              <w:bottom w:val="single" w:sz="6" w:space="0" w:color="0070C0"/>
              <w:right w:val="double" w:sz="4" w:space="0" w:color="0070C0"/>
            </w:tcBorders>
            <w:shd w:val="clear" w:color="auto" w:fill="95B3D7"/>
          </w:tcPr>
          <w:p w:rsidR="00892AAA" w:rsidRPr="005335A4" w:rsidRDefault="00892AAA" w:rsidP="00D27D3A">
            <w:pPr>
              <w:autoSpaceDE w:val="0"/>
              <w:autoSpaceDN w:val="0"/>
              <w:adjustRightInd w:val="0"/>
              <w:spacing w:after="120" w:line="24" w:lineRule="atLeast"/>
              <w:jc w:val="center"/>
              <w:rPr>
                <w:rFonts w:ascii="Verdana" w:hAnsi="Verdana" w:cs="Arial"/>
                <w:b/>
                <w:color w:val="FFFFFF"/>
                <w:sz w:val="16"/>
                <w:szCs w:val="16"/>
                <w:lang w:val="en-US"/>
              </w:rPr>
            </w:pPr>
            <w:r w:rsidRPr="005335A4">
              <w:rPr>
                <w:rFonts w:ascii="Verdana" w:hAnsi="Verdana" w:cs="Arial"/>
                <w:b/>
                <w:color w:val="FFFFFF"/>
                <w:sz w:val="16"/>
                <w:szCs w:val="16"/>
                <w:lang w:val="en-US"/>
              </w:rPr>
              <w:t>Justification</w:t>
            </w:r>
          </w:p>
        </w:tc>
      </w:tr>
      <w:tr w:rsidR="00D348AB" w:rsidRPr="00221441" w:rsidTr="00D27D3A">
        <w:tc>
          <w:tcPr>
            <w:tcW w:w="1668" w:type="dxa"/>
            <w:vMerge w:val="restart"/>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Investment priority 10.3</w:t>
            </w: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Adequacy</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81393E" w:rsidRDefault="00892AAA" w:rsidP="00D27D3A">
            <w:pPr>
              <w:autoSpaceDE w:val="0"/>
              <w:autoSpaceDN w:val="0"/>
              <w:adjustRightInd w:val="0"/>
              <w:spacing w:after="120" w:line="24" w:lineRule="atLeast"/>
              <w:jc w:val="both"/>
              <w:rPr>
                <w:rFonts w:ascii="Verdana" w:hAnsi="Verdana"/>
                <w:sz w:val="16"/>
                <w:szCs w:val="16"/>
                <w:lang w:val="en-US"/>
              </w:rPr>
            </w:pPr>
            <w:r w:rsidRPr="005335A4">
              <w:rPr>
                <w:rFonts w:ascii="Verdana" w:hAnsi="Verdana" w:cs="Arial"/>
                <w:sz w:val="16"/>
                <w:szCs w:val="16"/>
                <w:lang w:val="en-US"/>
              </w:rPr>
              <w:t>The adequacy of the products and result indicators should be assessed positively.</w:t>
            </w:r>
            <w:r w:rsidRPr="0081393E">
              <w:rPr>
                <w:rFonts w:ascii="Verdana" w:hAnsi="Verdana"/>
                <w:sz w:val="16"/>
                <w:szCs w:val="16"/>
                <w:lang w:val="en-US"/>
              </w:rPr>
              <w:t xml:space="preserve"> Indicators </w:t>
            </w:r>
            <w:r w:rsidRPr="005335A4">
              <w:rPr>
                <w:rFonts w:ascii="Verdana" w:hAnsi="Verdana" w:cs="Arial"/>
                <w:sz w:val="16"/>
                <w:szCs w:val="16"/>
                <w:lang w:val="en-US"/>
              </w:rPr>
              <w:t>correspond to the type of intervention and to each other too.</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Measurability</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The indicators proposed in the ROP are measurable.</w:t>
            </w:r>
          </w:p>
        </w:tc>
      </w:tr>
      <w:tr w:rsidR="00892AAA"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The reality of the target values</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Pr>
                <w:rFonts w:ascii="Verdana" w:eastAsia="BookAntiqua" w:hAnsi="Verdana" w:cs="Arial"/>
                <w:sz w:val="16"/>
                <w:szCs w:val="16"/>
                <w:lang w:val="en-US"/>
              </w:rPr>
              <w:t>Based on the experience of past financial perspective (2007-2013) can be assessed positively the reality of achieving the target value.</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Linking products to the results</w:t>
            </w: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The products and results indicators are linked.</w:t>
            </w:r>
          </w:p>
        </w:tc>
      </w:tr>
      <w:tr w:rsidR="00D348AB" w:rsidRPr="00221441" w:rsidTr="00D27D3A">
        <w:tc>
          <w:tcPr>
            <w:tcW w:w="1668" w:type="dxa"/>
            <w:vMerge/>
            <w:tcBorders>
              <w:top w:val="single" w:sz="6" w:space="0" w:color="0070C0"/>
              <w:left w:val="double" w:sz="4"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p>
        </w:tc>
        <w:tc>
          <w:tcPr>
            <w:tcW w:w="1842" w:type="dxa"/>
            <w:tcBorders>
              <w:top w:val="single" w:sz="6" w:space="0" w:color="0070C0"/>
              <w:left w:val="single" w:sz="6" w:space="0" w:color="0070C0"/>
              <w:bottom w:val="single" w:sz="6" w:space="0" w:color="0070C0"/>
              <w:right w:val="single" w:sz="6" w:space="0" w:color="0070C0"/>
            </w:tcBorders>
          </w:tcPr>
          <w:tbl>
            <w:tblPr>
              <w:tblW w:w="0" w:type="auto"/>
              <w:tblCellSpacing w:w="15" w:type="dxa"/>
              <w:tblLayout w:type="fixed"/>
              <w:tblCellMar>
                <w:top w:w="15" w:type="dxa"/>
                <w:left w:w="15" w:type="dxa"/>
                <w:bottom w:w="15" w:type="dxa"/>
                <w:right w:w="15" w:type="dxa"/>
              </w:tblCellMar>
              <w:tblLook w:val="04A0"/>
            </w:tblPr>
            <w:tblGrid>
              <w:gridCol w:w="1172"/>
              <w:gridCol w:w="7725"/>
            </w:tblGrid>
            <w:tr w:rsidR="00892AAA" w:rsidRPr="0081393E" w:rsidTr="00D27D3A">
              <w:trPr>
                <w:tblCellSpacing w:w="15" w:type="dxa"/>
              </w:trPr>
              <w:tc>
                <w:tcPr>
                  <w:tcW w:w="1127"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r w:rsidRPr="005335A4">
                    <w:rPr>
                      <w:rFonts w:ascii="Verdana" w:hAnsi="Verdana" w:cs="Arial"/>
                      <w:sz w:val="16"/>
                      <w:szCs w:val="16"/>
                      <w:lang w:val="en-US"/>
                    </w:rPr>
                    <w:t>Accessibility</w:t>
                  </w:r>
                </w:p>
              </w:tc>
              <w:tc>
                <w:tcPr>
                  <w:tcW w:w="7680" w:type="dxa"/>
                  <w:tcBorders>
                    <w:top w:val="nil"/>
                    <w:left w:val="nil"/>
                    <w:bottom w:val="nil"/>
                    <w:right w:val="nil"/>
                  </w:tcBorders>
                  <w:shd w:val="clear" w:color="auto" w:fill="FFFFFF"/>
                  <w:tcMar>
                    <w:top w:w="0" w:type="dxa"/>
                    <w:left w:w="0" w:type="dxa"/>
                    <w:bottom w:w="0" w:type="dxa"/>
                    <w:right w:w="0" w:type="dxa"/>
                  </w:tcMar>
                  <w:vAlign w:val="center"/>
                  <w:hideMark/>
                </w:tcPr>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p>
              </w:tc>
            </w:tr>
          </w:tbl>
          <w:p w:rsidR="00892AAA" w:rsidRPr="005335A4" w:rsidRDefault="00892AAA" w:rsidP="00D27D3A">
            <w:pPr>
              <w:autoSpaceDE w:val="0"/>
              <w:autoSpaceDN w:val="0"/>
              <w:adjustRightInd w:val="0"/>
              <w:spacing w:after="120" w:line="24" w:lineRule="atLeast"/>
              <w:rPr>
                <w:rFonts w:ascii="Verdana" w:hAnsi="Verdana" w:cs="Arial"/>
                <w:sz w:val="16"/>
                <w:szCs w:val="16"/>
                <w:lang w:val="en-US"/>
              </w:rPr>
            </w:pPr>
          </w:p>
        </w:tc>
        <w:tc>
          <w:tcPr>
            <w:tcW w:w="993" w:type="dxa"/>
            <w:tcBorders>
              <w:top w:val="single" w:sz="6" w:space="0" w:color="0070C0"/>
              <w:left w:val="single" w:sz="6" w:space="0" w:color="0070C0"/>
              <w:bottom w:val="single" w:sz="6" w:space="0" w:color="0070C0"/>
              <w:right w:val="single" w:sz="6" w:space="0" w:color="0070C0"/>
            </w:tcBorders>
          </w:tcPr>
          <w:p w:rsidR="00892AAA" w:rsidRPr="005335A4" w:rsidRDefault="00892AAA" w:rsidP="00D27D3A">
            <w:pPr>
              <w:autoSpaceDE w:val="0"/>
              <w:autoSpaceDN w:val="0"/>
              <w:adjustRightInd w:val="0"/>
              <w:spacing w:after="120" w:line="24" w:lineRule="atLeast"/>
              <w:jc w:val="center"/>
              <w:rPr>
                <w:rFonts w:ascii="Verdana" w:hAnsi="Verdana" w:cs="Arial"/>
                <w:sz w:val="16"/>
                <w:szCs w:val="16"/>
                <w:lang w:val="en-US"/>
              </w:rPr>
            </w:pPr>
            <w:r w:rsidRPr="005335A4">
              <w:rPr>
                <w:rFonts w:ascii="Verdana" w:hAnsi="Verdana" w:cs="Arial"/>
                <w:sz w:val="16"/>
                <w:szCs w:val="16"/>
                <w:lang w:val="en-US"/>
              </w:rPr>
              <w:t>+</w:t>
            </w:r>
          </w:p>
        </w:tc>
        <w:tc>
          <w:tcPr>
            <w:tcW w:w="4785" w:type="dxa"/>
            <w:tcBorders>
              <w:top w:val="single" w:sz="6" w:space="0" w:color="0070C0"/>
              <w:left w:val="single" w:sz="6" w:space="0" w:color="0070C0"/>
              <w:bottom w:val="single" w:sz="6"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In the description of proposed indicators there are proposed sources where data necessary to determine of value of indicator will be available.</w:t>
            </w:r>
          </w:p>
        </w:tc>
      </w:tr>
      <w:tr w:rsidR="00892AAA" w:rsidRPr="00221441" w:rsidTr="00D27D3A">
        <w:tc>
          <w:tcPr>
            <w:tcW w:w="1668" w:type="dxa"/>
            <w:tcBorders>
              <w:top w:val="single" w:sz="6" w:space="0" w:color="0070C0"/>
              <w:left w:val="double" w:sz="4" w:space="0" w:color="0070C0"/>
              <w:bottom w:val="double" w:sz="4"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OVERALL ASSESSMENT:</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BookAntiqua"/>
                <w:sz w:val="16"/>
                <w:szCs w:val="16"/>
                <w:lang w:val="en-US"/>
              </w:rPr>
            </w:pPr>
            <w:r w:rsidRPr="005335A4">
              <w:rPr>
                <w:rFonts w:ascii="Verdana" w:hAnsi="Verdana" w:cs="BookAntiqua"/>
                <w:sz w:val="16"/>
                <w:szCs w:val="16"/>
                <w:lang w:val="en-US"/>
              </w:rPr>
              <w:t>The indicator system for IP 10.3 should be considered as complete. It takes into account output and result indicators. There are specified data source and frequency of measurement indicators.</w:t>
            </w:r>
          </w:p>
        </w:tc>
      </w:tr>
      <w:tr w:rsidR="00892AAA" w:rsidRPr="00221441" w:rsidTr="00D27D3A">
        <w:tc>
          <w:tcPr>
            <w:tcW w:w="1668" w:type="dxa"/>
            <w:tcBorders>
              <w:top w:val="single" w:sz="6" w:space="0" w:color="0070C0"/>
              <w:left w:val="double" w:sz="4" w:space="0" w:color="0070C0"/>
              <w:bottom w:val="double" w:sz="4" w:space="0" w:color="0070C0"/>
              <w:right w:val="single" w:sz="6" w:space="0" w:color="0070C0"/>
            </w:tcBorders>
          </w:tcPr>
          <w:p w:rsidR="00892AAA" w:rsidRPr="005335A4" w:rsidRDefault="00892AAA" w:rsidP="00D27D3A">
            <w:pPr>
              <w:autoSpaceDE w:val="0"/>
              <w:autoSpaceDN w:val="0"/>
              <w:adjustRightInd w:val="0"/>
              <w:spacing w:after="120" w:line="24" w:lineRule="atLeast"/>
              <w:jc w:val="both"/>
              <w:rPr>
                <w:rFonts w:ascii="Verdana" w:hAnsi="Verdana" w:cs="Arial"/>
                <w:sz w:val="16"/>
                <w:szCs w:val="16"/>
                <w:lang w:val="en-US"/>
              </w:rPr>
            </w:pPr>
            <w:r w:rsidRPr="005335A4">
              <w:rPr>
                <w:rFonts w:ascii="Verdana" w:hAnsi="Verdana" w:cs="Arial"/>
                <w:sz w:val="16"/>
                <w:szCs w:val="16"/>
                <w:lang w:val="en-US"/>
              </w:rPr>
              <w:t>RECOMMENDATIONS:</w:t>
            </w:r>
          </w:p>
        </w:tc>
        <w:tc>
          <w:tcPr>
            <w:tcW w:w="7620" w:type="dxa"/>
            <w:gridSpan w:val="3"/>
            <w:tcBorders>
              <w:top w:val="single" w:sz="6" w:space="0" w:color="0070C0"/>
              <w:left w:val="single" w:sz="6" w:space="0" w:color="0070C0"/>
              <w:bottom w:val="double" w:sz="4" w:space="0" w:color="0070C0"/>
              <w:right w:val="double" w:sz="4" w:space="0" w:color="0070C0"/>
            </w:tcBorders>
          </w:tcPr>
          <w:p w:rsidR="00892AAA" w:rsidRPr="005335A4" w:rsidRDefault="00892AAA" w:rsidP="00D27D3A">
            <w:pPr>
              <w:autoSpaceDE w:val="0"/>
              <w:autoSpaceDN w:val="0"/>
              <w:adjustRightInd w:val="0"/>
              <w:spacing w:after="120" w:line="24" w:lineRule="atLeast"/>
              <w:jc w:val="both"/>
              <w:rPr>
                <w:rFonts w:ascii="Verdana" w:hAnsi="Verdana" w:cs="BookAntiqua"/>
                <w:sz w:val="16"/>
                <w:szCs w:val="16"/>
                <w:lang w:val="en-US"/>
              </w:rPr>
            </w:pPr>
          </w:p>
        </w:tc>
      </w:tr>
    </w:tbl>
    <w:p w:rsidR="00E44EFD" w:rsidRPr="005335A4" w:rsidRDefault="00E44EFD" w:rsidP="0021568B">
      <w:pPr>
        <w:spacing w:after="0"/>
        <w:rPr>
          <w:rFonts w:ascii="Verdana" w:hAnsi="Verdana" w:cstheme="minorHAnsi"/>
          <w:b/>
          <w:color w:val="000000"/>
          <w:sz w:val="16"/>
          <w:szCs w:val="16"/>
          <w:lang w:val="en-US"/>
        </w:rPr>
      </w:pPr>
    </w:p>
    <w:p w:rsidR="00E44EFD" w:rsidRDefault="00E44EFD" w:rsidP="0021568B">
      <w:pPr>
        <w:pStyle w:val="Nagwek3"/>
        <w:spacing w:before="120"/>
        <w:rPr>
          <w:rFonts w:ascii="Verdana" w:hAnsi="Verdana"/>
          <w:color w:val="E36C0A" w:themeColor="accent6" w:themeShade="BF"/>
          <w:sz w:val="18"/>
          <w:szCs w:val="18"/>
          <w:lang w:val="en-US"/>
        </w:rPr>
      </w:pPr>
      <w:bookmarkStart w:id="14" w:name="_Toc399087556"/>
      <w:r w:rsidRPr="005335A4">
        <w:rPr>
          <w:rFonts w:ascii="Verdana" w:hAnsi="Verdana"/>
          <w:color w:val="E36C0A" w:themeColor="accent6" w:themeShade="BF"/>
          <w:sz w:val="18"/>
          <w:szCs w:val="18"/>
          <w:lang w:val="en-US"/>
        </w:rPr>
        <w:t>AP 11 COMMUNITY-LED LOCAL DEVELOPMENT</w:t>
      </w:r>
      <w:bookmarkEnd w:id="14"/>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83"/>
        <w:gridCol w:w="1769"/>
        <w:gridCol w:w="1164"/>
        <w:gridCol w:w="4372"/>
      </w:tblGrid>
      <w:tr w:rsidR="00D348AB" w:rsidRPr="005335A4" w:rsidTr="00D27D3A">
        <w:tc>
          <w:tcPr>
            <w:tcW w:w="1983" w:type="dxa"/>
            <w:tcBorders>
              <w:top w:val="double" w:sz="4" w:space="0" w:color="0070C0"/>
              <w:left w:val="double" w:sz="4" w:space="0" w:color="0070C0"/>
              <w:bottom w:val="single" w:sz="8" w:space="0" w:color="0070C0"/>
              <w:right w:val="single" w:sz="8" w:space="0" w:color="0070C0"/>
            </w:tcBorders>
            <w:shd w:val="clear" w:color="auto" w:fill="95B3D7"/>
            <w:tcMar>
              <w:top w:w="0" w:type="dxa"/>
              <w:left w:w="108" w:type="dxa"/>
              <w:bottom w:w="0" w:type="dxa"/>
              <w:right w:w="108" w:type="dxa"/>
            </w:tcMar>
            <w:hideMark/>
          </w:tcPr>
          <w:p w:rsidR="00892AAA" w:rsidRPr="005335A4" w:rsidRDefault="00892AAA" w:rsidP="00D27D3A">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Investment Priority </w:t>
            </w:r>
          </w:p>
        </w:tc>
        <w:tc>
          <w:tcPr>
            <w:tcW w:w="1769"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892AAA" w:rsidRPr="005335A4" w:rsidRDefault="00892AAA" w:rsidP="00D27D3A">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Criteria for the evaluation of the </w:t>
            </w:r>
          </w:p>
        </w:tc>
        <w:tc>
          <w:tcPr>
            <w:tcW w:w="1164"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892AAA" w:rsidRPr="005335A4" w:rsidRDefault="00892AAA" w:rsidP="00D27D3A">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Evaluation Of The </w:t>
            </w:r>
          </w:p>
        </w:tc>
        <w:tc>
          <w:tcPr>
            <w:tcW w:w="4372" w:type="dxa"/>
            <w:tcBorders>
              <w:top w:val="double" w:sz="4" w:space="0" w:color="auto"/>
              <w:left w:val="nil"/>
              <w:bottom w:val="single" w:sz="8" w:space="0" w:color="auto"/>
              <w:right w:val="double" w:sz="4" w:space="0" w:color="auto"/>
            </w:tcBorders>
            <w:shd w:val="clear" w:color="auto" w:fill="95B3D7"/>
            <w:tcMar>
              <w:top w:w="0" w:type="dxa"/>
              <w:left w:w="108" w:type="dxa"/>
              <w:bottom w:w="0" w:type="dxa"/>
              <w:right w:w="108" w:type="dxa"/>
            </w:tcMar>
            <w:hideMark/>
          </w:tcPr>
          <w:p w:rsidR="00892AAA" w:rsidRPr="005335A4" w:rsidRDefault="00892AAA" w:rsidP="00D27D3A">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Justification </w:t>
            </w:r>
          </w:p>
        </w:tc>
      </w:tr>
      <w:tr w:rsidR="00892AAA" w:rsidRPr="00B00D5B" w:rsidTr="00D27D3A">
        <w:tc>
          <w:tcPr>
            <w:tcW w:w="1983" w:type="dxa"/>
            <w:vMerge w:val="restart"/>
            <w:tcBorders>
              <w:top w:val="nil"/>
              <w:left w:val="double" w:sz="4" w:space="0" w:color="auto"/>
              <w:bottom w:val="single" w:sz="8" w:space="0" w:color="auto"/>
              <w:right w:val="single" w:sz="8" w:space="0" w:color="auto"/>
            </w:tcBorders>
            <w:tcMar>
              <w:top w:w="0" w:type="dxa"/>
              <w:left w:w="108" w:type="dxa"/>
              <w:bottom w:w="0" w:type="dxa"/>
              <w:right w:w="108" w:type="dxa"/>
            </w:tcMar>
            <w:hideMark/>
          </w:tcPr>
          <w:p w:rsidR="00892AAA" w:rsidRPr="005335A4" w:rsidRDefault="00892AAA" w:rsidP="00D27D3A">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PI 9.9</w:t>
            </w:r>
          </w:p>
        </w:tc>
        <w:tc>
          <w:tcPr>
            <w:tcW w:w="1769" w:type="dxa"/>
            <w:tcBorders>
              <w:top w:val="nil"/>
              <w:left w:val="nil"/>
              <w:bottom w:val="single" w:sz="8" w:space="0" w:color="auto"/>
              <w:right w:val="single" w:sz="8" w:space="0" w:color="auto"/>
            </w:tcBorders>
            <w:tcMar>
              <w:top w:w="0" w:type="dxa"/>
              <w:left w:w="108" w:type="dxa"/>
              <w:bottom w:w="0" w:type="dxa"/>
              <w:right w:w="108" w:type="dxa"/>
            </w:tcMar>
            <w:hideMark/>
          </w:tcPr>
          <w:p w:rsidR="00892AAA" w:rsidRPr="005335A4" w:rsidRDefault="00892AAA" w:rsidP="00D27D3A">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Adequacy Of The </w:t>
            </w:r>
          </w:p>
        </w:tc>
        <w:tc>
          <w:tcPr>
            <w:tcW w:w="1164" w:type="dxa"/>
            <w:tcBorders>
              <w:top w:val="nil"/>
              <w:left w:val="nil"/>
              <w:bottom w:val="single" w:sz="8" w:space="0" w:color="auto"/>
              <w:right w:val="single" w:sz="8" w:space="0" w:color="auto"/>
            </w:tcBorders>
            <w:tcMar>
              <w:top w:w="0" w:type="dxa"/>
              <w:left w:w="108" w:type="dxa"/>
              <w:bottom w:w="0" w:type="dxa"/>
              <w:right w:w="108" w:type="dxa"/>
            </w:tcMar>
            <w:hideMark/>
          </w:tcPr>
          <w:p w:rsidR="00892AAA" w:rsidRPr="005335A4" w:rsidRDefault="00892AAA" w:rsidP="00D27D3A">
            <w:pPr>
              <w:spacing w:after="120"/>
              <w:jc w:val="center"/>
              <w:rPr>
                <w:rFonts w:ascii="Calibri" w:eastAsia="Times New Roman" w:hAnsi="Calibri" w:cs="Times New Roman"/>
                <w:lang w:val="en-US" w:eastAsia="pl-PL"/>
              </w:rPr>
            </w:pPr>
            <w:r>
              <w:rPr>
                <w:rFonts w:ascii="Verdana" w:eastAsia="Times New Roman" w:hAnsi="Verdana" w:cs="Times New Roman"/>
                <w:sz w:val="16"/>
                <w:szCs w:val="16"/>
                <w:lang w:val="en-US" w:eastAsia="pl-PL"/>
              </w:rPr>
              <w:t>+</w:t>
            </w:r>
          </w:p>
        </w:tc>
        <w:tc>
          <w:tcPr>
            <w:tcW w:w="4372" w:type="dxa"/>
            <w:tcBorders>
              <w:top w:val="nil"/>
              <w:left w:val="nil"/>
              <w:bottom w:val="single" w:sz="8" w:space="0" w:color="auto"/>
              <w:right w:val="double" w:sz="4" w:space="0" w:color="auto"/>
            </w:tcBorders>
            <w:tcMar>
              <w:top w:w="0" w:type="dxa"/>
              <w:left w:w="108" w:type="dxa"/>
              <w:bottom w:w="0" w:type="dxa"/>
              <w:right w:w="108" w:type="dxa"/>
            </w:tcMar>
            <w:hideMark/>
          </w:tcPr>
          <w:p w:rsidR="00892AAA" w:rsidRPr="005335A4" w:rsidRDefault="00892AAA" w:rsidP="00D27D3A">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Output indicators </w:t>
            </w:r>
            <w:r>
              <w:rPr>
                <w:rFonts w:ascii="Verdana" w:eastAsia="Times New Roman" w:hAnsi="Verdana" w:cs="Times New Roman"/>
                <w:sz w:val="16"/>
                <w:szCs w:val="16"/>
                <w:lang w:val="en-US" w:eastAsia="pl-PL"/>
              </w:rPr>
              <w:t>are relevant</w:t>
            </w:r>
            <w:r w:rsidRPr="005335A4">
              <w:rPr>
                <w:rFonts w:ascii="Verdana" w:eastAsia="Times New Roman" w:hAnsi="Verdana" w:cs="Times New Roman"/>
                <w:sz w:val="16"/>
                <w:szCs w:val="16"/>
                <w:lang w:val="en-US" w:eastAsia="pl-PL"/>
              </w:rPr>
              <w:t xml:space="preserve"> to the types of intervention. </w:t>
            </w:r>
          </w:p>
        </w:tc>
      </w:tr>
      <w:tr w:rsidR="00892AAA" w:rsidRPr="00B00D5B" w:rsidTr="00D27D3A">
        <w:tc>
          <w:tcPr>
            <w:tcW w:w="0" w:type="auto"/>
            <w:vMerge/>
            <w:tcBorders>
              <w:top w:val="nil"/>
              <w:left w:val="double" w:sz="4" w:space="0" w:color="auto"/>
              <w:bottom w:val="single" w:sz="8" w:space="0" w:color="auto"/>
              <w:right w:val="single" w:sz="8" w:space="0" w:color="auto"/>
            </w:tcBorders>
            <w:vAlign w:val="center"/>
            <w:hideMark/>
          </w:tcPr>
          <w:p w:rsidR="00892AAA" w:rsidRPr="005335A4" w:rsidRDefault="00892AAA" w:rsidP="00D27D3A">
            <w:pPr>
              <w:rPr>
                <w:rFonts w:ascii="Calibri" w:eastAsia="Times New Roman" w:hAnsi="Calibri" w:cs="Times New Roman"/>
                <w:lang w:val="en-US" w:eastAsia="pl-PL"/>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hideMark/>
          </w:tcPr>
          <w:p w:rsidR="00892AAA" w:rsidRPr="005335A4" w:rsidRDefault="00892AAA" w:rsidP="00D27D3A">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Measurability </w:t>
            </w:r>
          </w:p>
        </w:tc>
        <w:tc>
          <w:tcPr>
            <w:tcW w:w="1164" w:type="dxa"/>
            <w:tcBorders>
              <w:top w:val="nil"/>
              <w:left w:val="nil"/>
              <w:bottom w:val="single" w:sz="8" w:space="0" w:color="auto"/>
              <w:right w:val="single" w:sz="8" w:space="0" w:color="auto"/>
            </w:tcBorders>
            <w:tcMar>
              <w:top w:w="0" w:type="dxa"/>
              <w:left w:w="108" w:type="dxa"/>
              <w:bottom w:w="0" w:type="dxa"/>
              <w:right w:w="108" w:type="dxa"/>
            </w:tcMar>
            <w:hideMark/>
          </w:tcPr>
          <w:p w:rsidR="00892AAA" w:rsidRPr="005335A4" w:rsidRDefault="00892AAA" w:rsidP="00D27D3A">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372" w:type="dxa"/>
            <w:tcBorders>
              <w:top w:val="nil"/>
              <w:left w:val="nil"/>
              <w:bottom w:val="single" w:sz="8" w:space="0" w:color="auto"/>
              <w:right w:val="double" w:sz="4" w:space="0" w:color="auto"/>
            </w:tcBorders>
            <w:tcMar>
              <w:top w:w="0" w:type="dxa"/>
              <w:left w:w="108" w:type="dxa"/>
              <w:bottom w:w="0" w:type="dxa"/>
              <w:right w:w="108" w:type="dxa"/>
            </w:tcMar>
            <w:hideMark/>
          </w:tcPr>
          <w:p w:rsidR="00892AAA" w:rsidRPr="005335A4" w:rsidRDefault="00892AAA" w:rsidP="00D27D3A">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measurability of the indicator is ensured through the use of it measured data from statistical/project reports.</w:t>
            </w:r>
          </w:p>
        </w:tc>
      </w:tr>
      <w:tr w:rsidR="00892AAA" w:rsidRPr="00B00D5B" w:rsidTr="00D27D3A">
        <w:tc>
          <w:tcPr>
            <w:tcW w:w="0" w:type="auto"/>
            <w:vMerge/>
            <w:tcBorders>
              <w:top w:val="nil"/>
              <w:left w:val="double" w:sz="4" w:space="0" w:color="auto"/>
              <w:bottom w:val="single" w:sz="8" w:space="0" w:color="auto"/>
              <w:right w:val="single" w:sz="8" w:space="0" w:color="auto"/>
            </w:tcBorders>
            <w:vAlign w:val="center"/>
            <w:hideMark/>
          </w:tcPr>
          <w:p w:rsidR="00892AAA" w:rsidRPr="005335A4" w:rsidRDefault="00892AAA" w:rsidP="00D27D3A">
            <w:pPr>
              <w:rPr>
                <w:rFonts w:ascii="Calibri" w:eastAsia="Times New Roman" w:hAnsi="Calibri" w:cs="Times New Roman"/>
                <w:lang w:val="en-US" w:eastAsia="pl-PL"/>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hideMark/>
          </w:tcPr>
          <w:p w:rsidR="00892AAA" w:rsidRPr="005335A4" w:rsidRDefault="00892AAA" w:rsidP="00D27D3A">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Link products with the results</w:t>
            </w:r>
          </w:p>
        </w:tc>
        <w:tc>
          <w:tcPr>
            <w:tcW w:w="1164" w:type="dxa"/>
            <w:tcBorders>
              <w:top w:val="nil"/>
              <w:left w:val="nil"/>
              <w:bottom w:val="single" w:sz="8" w:space="0" w:color="auto"/>
              <w:right w:val="single" w:sz="8" w:space="0" w:color="auto"/>
            </w:tcBorders>
            <w:tcMar>
              <w:top w:w="0" w:type="dxa"/>
              <w:left w:w="108" w:type="dxa"/>
              <w:bottom w:w="0" w:type="dxa"/>
              <w:right w:w="108" w:type="dxa"/>
            </w:tcMar>
            <w:hideMark/>
          </w:tcPr>
          <w:p w:rsidR="00892AAA" w:rsidRPr="005335A4" w:rsidRDefault="00892AAA" w:rsidP="00D27D3A">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372" w:type="dxa"/>
            <w:tcBorders>
              <w:top w:val="nil"/>
              <w:left w:val="nil"/>
              <w:bottom w:val="single" w:sz="8" w:space="0" w:color="auto"/>
              <w:right w:val="double" w:sz="4" w:space="0" w:color="auto"/>
            </w:tcBorders>
            <w:tcMar>
              <w:top w:w="0" w:type="dxa"/>
              <w:left w:w="108" w:type="dxa"/>
              <w:bottom w:w="0" w:type="dxa"/>
              <w:right w:w="108" w:type="dxa"/>
            </w:tcMar>
            <w:hideMark/>
          </w:tcPr>
          <w:p w:rsidR="00892AAA" w:rsidRPr="005335A4" w:rsidRDefault="00892AAA" w:rsidP="00D27D3A">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reality of the pointer value in the designated deadlines. To estimate the target pointer in 2023 were taken into consideration historical data from the perspective of the 2007-2013</w:t>
            </w:r>
          </w:p>
        </w:tc>
      </w:tr>
      <w:tr w:rsidR="00892AAA" w:rsidRPr="00B00D5B" w:rsidTr="00D27D3A">
        <w:tc>
          <w:tcPr>
            <w:tcW w:w="0" w:type="auto"/>
            <w:vMerge/>
            <w:tcBorders>
              <w:top w:val="nil"/>
              <w:left w:val="double" w:sz="4" w:space="0" w:color="auto"/>
              <w:bottom w:val="single" w:sz="8" w:space="0" w:color="auto"/>
              <w:right w:val="single" w:sz="8" w:space="0" w:color="auto"/>
            </w:tcBorders>
            <w:vAlign w:val="center"/>
            <w:hideMark/>
          </w:tcPr>
          <w:p w:rsidR="00892AAA" w:rsidRPr="005335A4" w:rsidRDefault="00892AAA" w:rsidP="00D27D3A">
            <w:pPr>
              <w:rPr>
                <w:rFonts w:ascii="Calibri" w:eastAsia="Times New Roman" w:hAnsi="Calibri" w:cs="Times New Roman"/>
                <w:lang w:val="en-US" w:eastAsia="pl-PL"/>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hideMark/>
          </w:tcPr>
          <w:p w:rsidR="00892AAA" w:rsidRPr="005335A4" w:rsidRDefault="00892AAA" w:rsidP="00D27D3A">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Linking products to the results </w:t>
            </w:r>
          </w:p>
        </w:tc>
        <w:tc>
          <w:tcPr>
            <w:tcW w:w="1164" w:type="dxa"/>
            <w:tcBorders>
              <w:top w:val="nil"/>
              <w:left w:val="nil"/>
              <w:bottom w:val="single" w:sz="8" w:space="0" w:color="auto"/>
              <w:right w:val="single" w:sz="8" w:space="0" w:color="auto"/>
            </w:tcBorders>
            <w:tcMar>
              <w:top w:w="0" w:type="dxa"/>
              <w:left w:w="108" w:type="dxa"/>
              <w:bottom w:w="0" w:type="dxa"/>
              <w:right w:w="108" w:type="dxa"/>
            </w:tcMar>
            <w:hideMark/>
          </w:tcPr>
          <w:p w:rsidR="00892AAA" w:rsidRPr="005335A4" w:rsidRDefault="00892AAA" w:rsidP="00D27D3A">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372" w:type="dxa"/>
            <w:tcBorders>
              <w:top w:val="nil"/>
              <w:left w:val="nil"/>
              <w:bottom w:val="single" w:sz="8" w:space="0" w:color="auto"/>
              <w:right w:val="double" w:sz="4" w:space="0" w:color="auto"/>
            </w:tcBorders>
            <w:tcMar>
              <w:top w:w="0" w:type="dxa"/>
              <w:left w:w="108" w:type="dxa"/>
              <w:bottom w:w="0" w:type="dxa"/>
              <w:right w:w="108" w:type="dxa"/>
            </w:tcMar>
            <w:hideMark/>
          </w:tcPr>
          <w:p w:rsidR="00892AAA" w:rsidRPr="005335A4" w:rsidRDefault="00892AAA" w:rsidP="00D27D3A">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There is a link with an strategic outcome indicators, which is close to the range with</w:t>
            </w:r>
          </w:p>
        </w:tc>
      </w:tr>
      <w:tr w:rsidR="00892AAA" w:rsidRPr="00B00D5B" w:rsidTr="00D27D3A">
        <w:tc>
          <w:tcPr>
            <w:tcW w:w="0" w:type="auto"/>
            <w:vMerge/>
            <w:tcBorders>
              <w:top w:val="nil"/>
              <w:left w:val="double" w:sz="4" w:space="0" w:color="auto"/>
              <w:bottom w:val="single" w:sz="8" w:space="0" w:color="auto"/>
              <w:right w:val="single" w:sz="8" w:space="0" w:color="auto"/>
            </w:tcBorders>
            <w:vAlign w:val="center"/>
            <w:hideMark/>
          </w:tcPr>
          <w:p w:rsidR="00892AAA" w:rsidRPr="005335A4" w:rsidRDefault="00892AAA" w:rsidP="00D27D3A">
            <w:pPr>
              <w:rPr>
                <w:rFonts w:ascii="Calibri" w:eastAsia="Times New Roman" w:hAnsi="Calibri" w:cs="Times New Roman"/>
                <w:lang w:val="en-US" w:eastAsia="pl-PL"/>
              </w:rPr>
            </w:pPr>
          </w:p>
        </w:tc>
        <w:tc>
          <w:tcPr>
            <w:tcW w:w="1769" w:type="dxa"/>
            <w:tcBorders>
              <w:top w:val="nil"/>
              <w:left w:val="nil"/>
              <w:bottom w:val="single" w:sz="8" w:space="0" w:color="auto"/>
              <w:right w:val="single" w:sz="8" w:space="0" w:color="auto"/>
            </w:tcBorders>
            <w:tcMar>
              <w:top w:w="0" w:type="dxa"/>
              <w:left w:w="108" w:type="dxa"/>
              <w:bottom w:w="0" w:type="dxa"/>
              <w:right w:w="108" w:type="dxa"/>
            </w:tcMar>
            <w:hideMark/>
          </w:tcPr>
          <w:p w:rsidR="00892AAA" w:rsidRPr="005335A4" w:rsidRDefault="00892AAA" w:rsidP="00D27D3A">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Availability Of</w:t>
            </w:r>
          </w:p>
        </w:tc>
        <w:tc>
          <w:tcPr>
            <w:tcW w:w="1164" w:type="dxa"/>
            <w:tcBorders>
              <w:top w:val="nil"/>
              <w:left w:val="nil"/>
              <w:bottom w:val="single" w:sz="8" w:space="0" w:color="auto"/>
              <w:right w:val="single" w:sz="8" w:space="0" w:color="auto"/>
            </w:tcBorders>
            <w:tcMar>
              <w:top w:w="0" w:type="dxa"/>
              <w:left w:w="108" w:type="dxa"/>
              <w:bottom w:w="0" w:type="dxa"/>
              <w:right w:w="108" w:type="dxa"/>
            </w:tcMar>
            <w:hideMark/>
          </w:tcPr>
          <w:p w:rsidR="00892AAA" w:rsidRPr="005335A4" w:rsidRDefault="00892AAA" w:rsidP="00D27D3A">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372" w:type="dxa"/>
            <w:tcBorders>
              <w:top w:val="nil"/>
              <w:left w:val="nil"/>
              <w:bottom w:val="single" w:sz="8" w:space="0" w:color="auto"/>
              <w:right w:val="double" w:sz="4" w:space="0" w:color="auto"/>
            </w:tcBorders>
            <w:tcMar>
              <w:top w:w="0" w:type="dxa"/>
              <w:left w:w="108" w:type="dxa"/>
              <w:bottom w:w="0" w:type="dxa"/>
              <w:right w:w="108" w:type="dxa"/>
            </w:tcMar>
            <w:hideMark/>
          </w:tcPr>
          <w:p w:rsidR="00892AAA" w:rsidRPr="005335A4" w:rsidRDefault="00892AAA" w:rsidP="00D27D3A">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availability of the necessary data</w:t>
            </w:r>
          </w:p>
        </w:tc>
      </w:tr>
      <w:tr w:rsidR="00892AAA" w:rsidRPr="00B00D5B" w:rsidTr="00D27D3A">
        <w:tc>
          <w:tcPr>
            <w:tcW w:w="1983"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892AAA" w:rsidRPr="005335A4" w:rsidRDefault="00892AAA" w:rsidP="00D27D3A">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OVERALL</w:t>
            </w:r>
            <w:r w:rsidRPr="005335A4">
              <w:rPr>
                <w:lang w:val="en-US"/>
              </w:rPr>
              <w:t xml:space="preserve"> </w:t>
            </w:r>
            <w:r w:rsidRPr="005335A4">
              <w:rPr>
                <w:rFonts w:ascii="Verdana" w:eastAsia="Times New Roman" w:hAnsi="Verdana" w:cs="Times New Roman"/>
                <w:sz w:val="16"/>
                <w:szCs w:val="16"/>
                <w:lang w:val="en-US" w:eastAsia="pl-PL"/>
              </w:rPr>
              <w:t>ASSESSMENT:</w:t>
            </w:r>
          </w:p>
        </w:tc>
        <w:tc>
          <w:tcPr>
            <w:tcW w:w="7305"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DA3AD5" w:rsidRDefault="00892AAA">
            <w:pPr>
              <w:autoSpaceDE w:val="0"/>
              <w:autoSpaceDN w:val="0"/>
              <w:adjustRightInd w:val="0"/>
              <w:spacing w:after="120" w:line="24" w:lineRule="atLeast"/>
              <w:jc w:val="both"/>
              <w:rPr>
                <w:rFonts w:ascii="Verdana" w:hAnsi="Verdana"/>
                <w:sz w:val="16"/>
                <w:lang w:val="en-US"/>
              </w:rPr>
            </w:pPr>
            <w:r w:rsidRPr="005335A4">
              <w:rPr>
                <w:rFonts w:ascii="Verdana" w:eastAsia="BookAntiqua" w:hAnsi="Verdana" w:cs="BookAntiqua"/>
                <w:sz w:val="16"/>
                <w:szCs w:val="16"/>
                <w:lang w:val="en-US"/>
              </w:rPr>
              <w:t xml:space="preserve">The indicator system for IP </w:t>
            </w:r>
            <w:r>
              <w:rPr>
                <w:rFonts w:ascii="Verdana" w:eastAsia="BookAntiqua" w:hAnsi="Verdana" w:cs="BookAntiqua"/>
                <w:sz w:val="16"/>
                <w:szCs w:val="16"/>
                <w:lang w:val="en-US"/>
              </w:rPr>
              <w:t>9.9</w:t>
            </w:r>
            <w:r w:rsidRPr="005335A4">
              <w:rPr>
                <w:rFonts w:ascii="Verdana" w:eastAsia="BookAntiqua" w:hAnsi="Verdana" w:cs="BookAntiqua"/>
                <w:sz w:val="16"/>
                <w:szCs w:val="16"/>
                <w:lang w:val="en-US"/>
              </w:rPr>
              <w:t xml:space="preserve"> should be considered as complete. It takes into account output and result indicators. There are specified data source and frequency of measurement indicators.</w:t>
            </w:r>
          </w:p>
        </w:tc>
      </w:tr>
      <w:tr w:rsidR="00892AAA" w:rsidRPr="009A7DE7" w:rsidTr="00D27D3A">
        <w:tc>
          <w:tcPr>
            <w:tcW w:w="1983"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892AAA" w:rsidRPr="005335A4" w:rsidRDefault="00892AAA" w:rsidP="00D27D3A">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RECOMMENDATIONS:</w:t>
            </w:r>
          </w:p>
        </w:tc>
        <w:tc>
          <w:tcPr>
            <w:tcW w:w="7305" w:type="dxa"/>
            <w:gridSpan w:val="3"/>
            <w:tcBorders>
              <w:top w:val="nil"/>
              <w:left w:val="nil"/>
              <w:bottom w:val="double" w:sz="4" w:space="0" w:color="auto"/>
              <w:right w:val="double" w:sz="4" w:space="0" w:color="auto"/>
            </w:tcBorders>
            <w:tcMar>
              <w:top w:w="0" w:type="dxa"/>
              <w:left w:w="108" w:type="dxa"/>
              <w:bottom w:w="0" w:type="dxa"/>
              <w:right w:w="108" w:type="dxa"/>
            </w:tcMar>
          </w:tcPr>
          <w:p w:rsidR="00892AAA" w:rsidRPr="005335A4" w:rsidRDefault="00892AAA" w:rsidP="00D27D3A">
            <w:pPr>
              <w:spacing w:after="120"/>
              <w:rPr>
                <w:rFonts w:ascii="Calibri" w:eastAsia="Times New Roman" w:hAnsi="Calibri" w:cs="Times New Roman"/>
                <w:lang w:val="en-US" w:eastAsia="pl-PL"/>
              </w:rPr>
            </w:pPr>
            <w:r>
              <w:rPr>
                <w:rFonts w:ascii="Calibri" w:eastAsia="Times New Roman" w:hAnsi="Calibri" w:cs="Times New Roman"/>
                <w:lang w:val="en-US" w:eastAsia="pl-PL"/>
              </w:rPr>
              <w:t>no recommendation</w:t>
            </w:r>
          </w:p>
        </w:tc>
      </w:tr>
    </w:tbl>
    <w:p w:rsidR="00E44EFD" w:rsidRPr="005335A4" w:rsidRDefault="00E44EFD" w:rsidP="002E4036">
      <w:pPr>
        <w:spacing w:after="0"/>
        <w:rPr>
          <w:rFonts w:ascii="Verdana" w:hAnsi="Verdana"/>
          <w:sz w:val="16"/>
          <w:szCs w:val="16"/>
          <w:lang w:val="en-US"/>
        </w:rPr>
      </w:pPr>
    </w:p>
    <w:p w:rsidR="002E4036" w:rsidRPr="005335A4" w:rsidRDefault="002E4036" w:rsidP="002E4036">
      <w:pPr>
        <w:pStyle w:val="Nagwek3"/>
        <w:rPr>
          <w:rFonts w:ascii="Verdana" w:eastAsia="Times New Roman" w:hAnsi="Verdana"/>
          <w:color w:val="E36C0A" w:themeColor="accent6" w:themeShade="BF"/>
          <w:sz w:val="18"/>
          <w:szCs w:val="18"/>
          <w:lang w:val="en-US" w:eastAsia="pl-PL"/>
        </w:rPr>
      </w:pPr>
      <w:bookmarkStart w:id="15" w:name="_Toc399087557"/>
      <w:r w:rsidRPr="005335A4">
        <w:rPr>
          <w:rFonts w:ascii="Verdana" w:eastAsia="Times New Roman" w:hAnsi="Verdana"/>
          <w:color w:val="E36C0A" w:themeColor="accent6" w:themeShade="BF"/>
          <w:sz w:val="18"/>
          <w:szCs w:val="18"/>
          <w:lang w:val="en-US" w:eastAsia="pl-PL"/>
        </w:rPr>
        <w:t>AP 12 TECHNICAL SUPPORT</w:t>
      </w:r>
      <w:bookmarkEnd w:id="15"/>
    </w:p>
    <w:p w:rsidR="002E4036" w:rsidRPr="005335A4" w:rsidRDefault="002E4036" w:rsidP="002E4036">
      <w:pPr>
        <w:spacing w:after="0" w:line="240" w:lineRule="auto"/>
        <w:rPr>
          <w:rFonts w:ascii="Calibri" w:eastAsia="Times New Roman" w:hAnsi="Calibri" w:cs="Times New Roman"/>
          <w:lang w:val="en-US" w:eastAsia="pl-PL"/>
        </w:rPr>
      </w:pPr>
      <w:r w:rsidRPr="005335A4">
        <w:rPr>
          <w:rFonts w:ascii="Calibri" w:eastAsia="Times New Roman" w:hAnsi="Calibri" w:cs="Times New Roman"/>
          <w:lang w:val="en-US" w:eastAsia="pl-PL"/>
        </w:rPr>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83"/>
        <w:gridCol w:w="1769"/>
        <w:gridCol w:w="1164"/>
        <w:gridCol w:w="4372"/>
      </w:tblGrid>
      <w:tr w:rsidR="002E4036" w:rsidRPr="005335A4" w:rsidTr="005335A4">
        <w:tc>
          <w:tcPr>
            <w:tcW w:w="1668" w:type="dxa"/>
            <w:tcBorders>
              <w:top w:val="double" w:sz="4" w:space="0" w:color="0070C0"/>
              <w:left w:val="double" w:sz="4" w:space="0" w:color="0070C0"/>
              <w:bottom w:val="single" w:sz="8" w:space="0" w:color="0070C0"/>
              <w:right w:val="single" w:sz="8" w:space="0" w:color="0070C0"/>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Investment Priority </w:t>
            </w:r>
          </w:p>
        </w:tc>
        <w:tc>
          <w:tcPr>
            <w:tcW w:w="1842"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Criteria for the evaluation of the </w:t>
            </w:r>
          </w:p>
        </w:tc>
        <w:tc>
          <w:tcPr>
            <w:tcW w:w="993" w:type="dxa"/>
            <w:tcBorders>
              <w:top w:val="double" w:sz="4" w:space="0" w:color="auto"/>
              <w:left w:val="nil"/>
              <w:bottom w:val="single" w:sz="8" w:space="0" w:color="auto"/>
              <w:right w:val="single" w:sz="8"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Evaluation Of The </w:t>
            </w:r>
          </w:p>
        </w:tc>
        <w:tc>
          <w:tcPr>
            <w:tcW w:w="4785" w:type="dxa"/>
            <w:tcBorders>
              <w:top w:val="double" w:sz="4" w:space="0" w:color="auto"/>
              <w:left w:val="nil"/>
              <w:bottom w:val="single" w:sz="8" w:space="0" w:color="auto"/>
              <w:right w:val="double" w:sz="4" w:space="0" w:color="auto"/>
            </w:tcBorders>
            <w:shd w:val="clear" w:color="auto" w:fill="95B3D7"/>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b/>
                <w:bCs/>
                <w:color w:val="FFFFFF"/>
                <w:sz w:val="16"/>
                <w:szCs w:val="16"/>
                <w:lang w:val="en-US" w:eastAsia="pl-PL"/>
              </w:rPr>
              <w:t xml:space="preserve">Justification </w:t>
            </w:r>
          </w:p>
        </w:tc>
      </w:tr>
      <w:tr w:rsidR="002E4036" w:rsidRPr="005335A4" w:rsidTr="005335A4">
        <w:tc>
          <w:tcPr>
            <w:tcW w:w="1668" w:type="dxa"/>
            <w:vMerge w:val="restart"/>
            <w:tcBorders>
              <w:top w:val="nil"/>
              <w:left w:val="double" w:sz="4" w:space="0" w:color="auto"/>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Does not apply to </w:t>
            </w: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Adequacy Of The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positive assessment of the relevance of the selected indicators. The lack of outcome indicators. </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Measurability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measurability of the indicator is ensured through the use of it measured data from statistical/project reports.</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Link products with the results</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reality of the pointer value in the designated deadlines. To estimate the target pointer in 2023 were taken into consideration historical data from the perspective of 2007-2013.</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Linking products to the results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lack of outcome indicators.</w:t>
            </w:r>
          </w:p>
        </w:tc>
      </w:tr>
      <w:tr w:rsidR="002E4036" w:rsidRPr="00892AAA" w:rsidTr="005335A4">
        <w:tc>
          <w:tcPr>
            <w:tcW w:w="0" w:type="auto"/>
            <w:vMerge/>
            <w:tcBorders>
              <w:top w:val="nil"/>
              <w:left w:val="double" w:sz="4" w:space="0" w:color="auto"/>
              <w:bottom w:val="single" w:sz="8" w:space="0" w:color="auto"/>
              <w:right w:val="single" w:sz="8" w:space="0" w:color="auto"/>
            </w:tcBorders>
            <w:vAlign w:val="center"/>
            <w:hideMark/>
          </w:tcPr>
          <w:p w:rsidR="002E4036" w:rsidRPr="005335A4" w:rsidRDefault="002E4036" w:rsidP="005335A4">
            <w:pPr>
              <w:rPr>
                <w:rFonts w:ascii="Calibri" w:eastAsia="Times New Roman" w:hAnsi="Calibri" w:cs="Times New Roman"/>
                <w:lang w:val="en-US" w:eastAsia="pl-PL"/>
              </w:rPr>
            </w:pPr>
          </w:p>
        </w:tc>
        <w:tc>
          <w:tcPr>
            <w:tcW w:w="1842"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Availability Of</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jc w:val="center"/>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w:t>
            </w:r>
          </w:p>
        </w:tc>
        <w:tc>
          <w:tcPr>
            <w:tcW w:w="4785" w:type="dxa"/>
            <w:tcBorders>
              <w:top w:val="nil"/>
              <w:left w:val="nil"/>
              <w:bottom w:val="single" w:sz="8"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The positive assessment of the availability of the necessary data</w:t>
            </w:r>
          </w:p>
        </w:tc>
      </w:tr>
      <w:tr w:rsidR="002E4036" w:rsidRPr="00892AAA"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OVERALL RATING:</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The lack of outcome indicators. It is proposed to adjust indicators </w:t>
            </w:r>
            <w:proofErr w:type="spellStart"/>
            <w:r w:rsidRPr="005335A4">
              <w:rPr>
                <w:rFonts w:ascii="Verdana" w:eastAsia="Times New Roman" w:hAnsi="Verdana" w:cs="Times New Roman"/>
                <w:sz w:val="16"/>
                <w:szCs w:val="16"/>
                <w:lang w:val="en-US" w:eastAsia="pl-PL"/>
              </w:rPr>
              <w:t>indicators</w:t>
            </w:r>
            <w:proofErr w:type="spellEnd"/>
            <w:r w:rsidRPr="005335A4">
              <w:rPr>
                <w:rFonts w:ascii="Verdana" w:eastAsia="Times New Roman" w:hAnsi="Verdana" w:cs="Times New Roman"/>
                <w:sz w:val="16"/>
                <w:szCs w:val="16"/>
                <w:lang w:val="en-US" w:eastAsia="pl-PL"/>
              </w:rPr>
              <w:t xml:space="preserve"> in the national </w:t>
            </w:r>
            <w:proofErr w:type="spellStart"/>
            <w:r w:rsidRPr="005335A4">
              <w:rPr>
                <w:rFonts w:ascii="Verdana" w:eastAsia="Times New Roman" w:hAnsi="Verdana" w:cs="Times New Roman"/>
                <w:sz w:val="16"/>
                <w:szCs w:val="16"/>
                <w:lang w:val="en-US" w:eastAsia="pl-PL"/>
              </w:rPr>
              <w:t>programme</w:t>
            </w:r>
            <w:proofErr w:type="spellEnd"/>
            <w:r w:rsidRPr="005335A4">
              <w:rPr>
                <w:rFonts w:ascii="Verdana" w:eastAsia="Times New Roman" w:hAnsi="Verdana" w:cs="Times New Roman"/>
                <w:sz w:val="16"/>
                <w:szCs w:val="16"/>
                <w:lang w:val="en-US" w:eastAsia="pl-PL"/>
              </w:rPr>
              <w:t xml:space="preserve"> adopted on the </w:t>
            </w:r>
            <w:proofErr w:type="spellStart"/>
            <w:r w:rsidRPr="005335A4">
              <w:rPr>
                <w:rFonts w:ascii="Verdana" w:eastAsia="Times New Roman" w:hAnsi="Verdana" w:cs="Times New Roman"/>
                <w:sz w:val="16"/>
                <w:szCs w:val="16"/>
                <w:lang w:val="en-US" w:eastAsia="pl-PL"/>
              </w:rPr>
              <w:t>Programme</w:t>
            </w:r>
            <w:proofErr w:type="spellEnd"/>
            <w:r w:rsidRPr="005335A4">
              <w:rPr>
                <w:rFonts w:ascii="Verdana" w:eastAsia="Times New Roman" w:hAnsi="Verdana" w:cs="Times New Roman"/>
                <w:sz w:val="16"/>
                <w:szCs w:val="16"/>
                <w:lang w:val="en-US" w:eastAsia="pl-PL"/>
              </w:rPr>
              <w:t xml:space="preserve"> Support 2014-2020.</w:t>
            </w:r>
          </w:p>
        </w:tc>
      </w:tr>
      <w:tr w:rsidR="002E4036" w:rsidRPr="00892AAA" w:rsidTr="005335A4">
        <w:tc>
          <w:tcPr>
            <w:tcW w:w="1668" w:type="dxa"/>
            <w:tcBorders>
              <w:top w:val="nil"/>
              <w:left w:val="double" w:sz="4" w:space="0" w:color="auto"/>
              <w:bottom w:val="double" w:sz="4" w:space="0" w:color="auto"/>
              <w:right w:val="single" w:sz="8"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RECOMMENDATIONS:</w:t>
            </w:r>
          </w:p>
        </w:tc>
        <w:tc>
          <w:tcPr>
            <w:tcW w:w="7620" w:type="dxa"/>
            <w:gridSpan w:val="3"/>
            <w:tcBorders>
              <w:top w:val="nil"/>
              <w:left w:val="nil"/>
              <w:bottom w:val="double" w:sz="4" w:space="0" w:color="auto"/>
              <w:right w:val="double" w:sz="4" w:space="0" w:color="auto"/>
            </w:tcBorders>
            <w:tcMar>
              <w:top w:w="0" w:type="dxa"/>
              <w:left w:w="108" w:type="dxa"/>
              <w:bottom w:w="0" w:type="dxa"/>
              <w:right w:w="108" w:type="dxa"/>
            </w:tcMar>
            <w:hideMark/>
          </w:tcPr>
          <w:p w:rsidR="002E4036" w:rsidRPr="005335A4" w:rsidRDefault="002E4036" w:rsidP="005335A4">
            <w:pPr>
              <w:spacing w:after="120"/>
              <w:rPr>
                <w:rFonts w:ascii="Calibri" w:eastAsia="Times New Roman" w:hAnsi="Calibri" w:cs="Times New Roman"/>
                <w:lang w:val="en-US" w:eastAsia="pl-PL"/>
              </w:rPr>
            </w:pPr>
            <w:r w:rsidRPr="005335A4">
              <w:rPr>
                <w:rFonts w:ascii="Verdana" w:eastAsia="Times New Roman" w:hAnsi="Verdana" w:cs="Times New Roman"/>
                <w:sz w:val="16"/>
                <w:szCs w:val="16"/>
                <w:lang w:val="en-US" w:eastAsia="pl-PL"/>
              </w:rPr>
              <w:t xml:space="preserve">It is proposed to introduce a results-oriented indicators WLWK-compliant for technical assistance. It is proposed to consider the indicators: the average time for approval of the project, reducing the number of irregularities in the procedures for the award of public contracts; the average number of training days per year per employee; the effectiveness of the implementation of the objectives of the physical and financial (below 50% or above and 150 percent); The percentage of recommendations implemented operating software. In accordance with the recommendation of the MIR indicator value of implemented recommendations should not be higher than 50%. </w:t>
            </w:r>
          </w:p>
        </w:tc>
      </w:tr>
    </w:tbl>
    <w:p w:rsidR="002E4036" w:rsidRPr="005335A4" w:rsidRDefault="002E4036" w:rsidP="002E4036">
      <w:pPr>
        <w:spacing w:after="0" w:line="240" w:lineRule="auto"/>
        <w:rPr>
          <w:rFonts w:ascii="Calibri" w:eastAsia="Times New Roman" w:hAnsi="Calibri" w:cs="Times New Roman"/>
          <w:lang w:val="en-US" w:eastAsia="pl-PL"/>
        </w:rPr>
      </w:pPr>
      <w:r w:rsidRPr="005335A4">
        <w:rPr>
          <w:rFonts w:ascii="Calibri" w:eastAsia="Times New Roman" w:hAnsi="Calibri" w:cs="Times New Roman"/>
          <w:lang w:val="en-US" w:eastAsia="pl-PL"/>
        </w:rPr>
        <w:t> </w:t>
      </w:r>
    </w:p>
    <w:p w:rsidR="002E4036" w:rsidRPr="005335A4" w:rsidRDefault="002E4036" w:rsidP="002E4036">
      <w:pPr>
        <w:rPr>
          <w:lang w:val="en-US"/>
        </w:rPr>
      </w:pPr>
    </w:p>
    <w:p w:rsidR="002E4036" w:rsidRPr="005335A4" w:rsidRDefault="002E4036" w:rsidP="00E44EFD">
      <w:pPr>
        <w:rPr>
          <w:rFonts w:ascii="Verdana" w:hAnsi="Verdana"/>
          <w:sz w:val="16"/>
          <w:szCs w:val="16"/>
          <w:lang w:val="en-US"/>
        </w:rPr>
      </w:pPr>
    </w:p>
    <w:p w:rsidR="0030186B" w:rsidRPr="005335A4" w:rsidRDefault="0030186B">
      <w:pPr>
        <w:rPr>
          <w:rFonts w:ascii="Verdana" w:eastAsia="Times New Roman" w:hAnsi="Verdana" w:cs="Times New Roman"/>
          <w:b/>
          <w:bCs/>
          <w:color w:val="4F81BD"/>
          <w:sz w:val="18"/>
          <w:szCs w:val="18"/>
          <w:lang w:val="en-US"/>
        </w:rPr>
      </w:pPr>
      <w:r w:rsidRPr="005335A4">
        <w:rPr>
          <w:rFonts w:ascii="Verdana" w:hAnsi="Verdana"/>
          <w:sz w:val="18"/>
          <w:szCs w:val="18"/>
          <w:lang w:val="en-US"/>
        </w:rPr>
        <w:br w:type="page"/>
      </w:r>
    </w:p>
    <w:p w:rsidR="0030186B" w:rsidRPr="005335A4" w:rsidRDefault="0030186B" w:rsidP="00E44EFD">
      <w:pPr>
        <w:pStyle w:val="Nagwek2"/>
        <w:rPr>
          <w:rFonts w:ascii="Verdana" w:hAnsi="Verdana"/>
          <w:color w:val="E36C0A" w:themeColor="accent6" w:themeShade="BF"/>
          <w:sz w:val="18"/>
          <w:szCs w:val="18"/>
          <w:lang w:val="en-US"/>
        </w:rPr>
        <w:sectPr w:rsidR="0030186B" w:rsidRPr="005335A4" w:rsidSect="00BF31FF">
          <w:headerReference w:type="default" r:id="rId12"/>
          <w:footerReference w:type="default" r:id="rId13"/>
          <w:pgSz w:w="11906" w:h="16838"/>
          <w:pgMar w:top="1418" w:right="1558" w:bottom="720" w:left="1276" w:header="709" w:footer="709" w:gutter="0"/>
          <w:cols w:space="708"/>
          <w:docGrid w:linePitch="360"/>
        </w:sectPr>
      </w:pPr>
    </w:p>
    <w:p w:rsidR="00E44EFD" w:rsidRPr="005335A4" w:rsidRDefault="00E44EFD" w:rsidP="00E44EFD">
      <w:pPr>
        <w:pStyle w:val="Nagwek2"/>
        <w:rPr>
          <w:rFonts w:ascii="Verdana" w:hAnsi="Verdana"/>
          <w:color w:val="E36C0A" w:themeColor="accent6" w:themeShade="BF"/>
          <w:sz w:val="18"/>
          <w:szCs w:val="18"/>
          <w:lang w:val="en-US"/>
        </w:rPr>
      </w:pPr>
      <w:bookmarkStart w:id="16" w:name="_Toc399087558"/>
      <w:r w:rsidRPr="005335A4">
        <w:rPr>
          <w:rFonts w:ascii="Verdana" w:hAnsi="Verdana"/>
          <w:color w:val="E36C0A" w:themeColor="accent6" w:themeShade="BF"/>
          <w:sz w:val="18"/>
          <w:szCs w:val="18"/>
          <w:lang w:val="en-US"/>
        </w:rPr>
        <w:t>ASSESSMENT OF THE MILESTONES SELECTED FOR THE PERFORMANCE FRAMEWORK</w:t>
      </w:r>
      <w:bookmarkEnd w:id="16"/>
    </w:p>
    <w:tbl>
      <w:tblPr>
        <w:tblStyle w:val="Tabela-Siatka"/>
        <w:tblW w:w="5000" w:type="pct"/>
        <w:tblLook w:val="04A0"/>
      </w:tblPr>
      <w:tblGrid>
        <w:gridCol w:w="2232"/>
        <w:gridCol w:w="3265"/>
        <w:gridCol w:w="1882"/>
        <w:gridCol w:w="1885"/>
        <w:gridCol w:w="1885"/>
        <w:gridCol w:w="1885"/>
        <w:gridCol w:w="1882"/>
      </w:tblGrid>
      <w:tr w:rsidR="00EC5347" w:rsidRPr="005335A4" w:rsidTr="005335A4">
        <w:tc>
          <w:tcPr>
            <w:tcW w:w="748" w:type="pct"/>
            <w:shd w:val="clear" w:color="auto" w:fill="FFC000"/>
          </w:tcPr>
          <w:p w:rsidR="00EC5347" w:rsidRPr="005335A4" w:rsidRDefault="00EC5347" w:rsidP="005335A4">
            <w:pPr>
              <w:spacing w:before="120" w:after="120" w:line="288" w:lineRule="auto"/>
              <w:rPr>
                <w:rFonts w:ascii="Verdana" w:hAnsi="Verdana" w:cstheme="minorHAnsi"/>
                <w:b/>
                <w:sz w:val="14"/>
                <w:szCs w:val="14"/>
                <w:lang w:val="en-US"/>
              </w:rPr>
            </w:pPr>
            <w:r w:rsidRPr="005335A4">
              <w:rPr>
                <w:rFonts w:ascii="Verdana" w:hAnsi="Verdana" w:cstheme="minorHAnsi"/>
                <w:b/>
                <w:sz w:val="14"/>
                <w:szCs w:val="14"/>
                <w:lang w:val="en-US"/>
              </w:rPr>
              <w:t>Priority Axes</w:t>
            </w:r>
          </w:p>
        </w:tc>
        <w:tc>
          <w:tcPr>
            <w:tcW w:w="1094" w:type="pct"/>
            <w:shd w:val="clear" w:color="auto" w:fill="FFC000"/>
          </w:tcPr>
          <w:p w:rsidR="00EC5347" w:rsidRPr="005335A4" w:rsidRDefault="00EC5347" w:rsidP="005335A4">
            <w:pPr>
              <w:spacing w:before="120" w:after="120" w:line="288" w:lineRule="auto"/>
              <w:rPr>
                <w:rFonts w:ascii="Verdana" w:hAnsi="Verdana" w:cstheme="minorHAnsi"/>
                <w:b/>
                <w:bCs/>
                <w:sz w:val="14"/>
                <w:szCs w:val="14"/>
                <w:lang w:val="en-US"/>
              </w:rPr>
            </w:pPr>
            <w:r w:rsidRPr="005335A4">
              <w:rPr>
                <w:rFonts w:ascii="Verdana" w:hAnsi="Verdana" w:cstheme="minorHAnsi"/>
                <w:b/>
                <w:bCs/>
                <w:sz w:val="14"/>
                <w:szCs w:val="14"/>
                <w:lang w:val="en-US"/>
              </w:rPr>
              <w:t>Indicator</w:t>
            </w:r>
          </w:p>
        </w:tc>
        <w:tc>
          <w:tcPr>
            <w:tcW w:w="631" w:type="pct"/>
            <w:shd w:val="clear" w:color="auto" w:fill="FFC000"/>
          </w:tcPr>
          <w:p w:rsidR="00EC5347" w:rsidRPr="005335A4" w:rsidRDefault="00EC5347" w:rsidP="005335A4">
            <w:pPr>
              <w:spacing w:before="120" w:after="120" w:line="288" w:lineRule="auto"/>
              <w:rPr>
                <w:rFonts w:ascii="Verdana" w:hAnsi="Verdana" w:cstheme="minorHAnsi"/>
                <w:b/>
                <w:sz w:val="14"/>
                <w:szCs w:val="14"/>
                <w:lang w:val="en-US"/>
              </w:rPr>
            </w:pPr>
            <w:r w:rsidRPr="005335A4">
              <w:rPr>
                <w:rFonts w:ascii="Verdana" w:hAnsi="Verdana" w:cstheme="minorHAnsi"/>
                <w:b/>
                <w:bCs/>
                <w:sz w:val="14"/>
                <w:szCs w:val="14"/>
                <w:lang w:val="en-US"/>
              </w:rPr>
              <w:t>Validity of selection - whether the ratios will provide relevant information on the progress in implementation</w:t>
            </w:r>
          </w:p>
        </w:tc>
        <w:tc>
          <w:tcPr>
            <w:tcW w:w="632" w:type="pct"/>
            <w:shd w:val="clear" w:color="auto" w:fill="FFC000"/>
          </w:tcPr>
          <w:p w:rsidR="00EC5347" w:rsidRPr="005335A4" w:rsidRDefault="00EC5347" w:rsidP="005335A4">
            <w:pPr>
              <w:spacing w:before="120" w:after="120" w:line="288" w:lineRule="auto"/>
              <w:rPr>
                <w:rFonts w:ascii="Verdana" w:hAnsi="Verdana" w:cstheme="minorHAnsi"/>
                <w:b/>
                <w:sz w:val="14"/>
                <w:szCs w:val="14"/>
                <w:lang w:val="en-US"/>
              </w:rPr>
            </w:pPr>
            <w:r w:rsidRPr="005335A4">
              <w:rPr>
                <w:rFonts w:ascii="Verdana" w:hAnsi="Verdana" w:cstheme="minorHAnsi"/>
                <w:b/>
                <w:bCs/>
                <w:sz w:val="14"/>
                <w:szCs w:val="14"/>
                <w:lang w:val="en-US"/>
              </w:rPr>
              <w:t>Realistic target values - assessment of the feasibility of achieving the declared indicator value at a specified time</w:t>
            </w:r>
          </w:p>
        </w:tc>
        <w:tc>
          <w:tcPr>
            <w:tcW w:w="632" w:type="pct"/>
            <w:shd w:val="clear" w:color="auto" w:fill="FFC000"/>
          </w:tcPr>
          <w:p w:rsidR="00EC5347" w:rsidRPr="005335A4" w:rsidRDefault="00EC5347" w:rsidP="005335A4">
            <w:pPr>
              <w:spacing w:before="120" w:after="120" w:line="288" w:lineRule="auto"/>
              <w:rPr>
                <w:rFonts w:ascii="Verdana" w:hAnsi="Verdana" w:cstheme="minorHAnsi"/>
                <w:b/>
                <w:sz w:val="14"/>
                <w:szCs w:val="14"/>
                <w:lang w:val="en-US"/>
              </w:rPr>
            </w:pPr>
            <w:r w:rsidRPr="005335A4">
              <w:rPr>
                <w:rFonts w:ascii="Verdana" w:hAnsi="Verdana" w:cstheme="minorHAnsi"/>
                <w:b/>
                <w:bCs/>
                <w:sz w:val="14"/>
                <w:szCs w:val="14"/>
                <w:lang w:val="en-US"/>
              </w:rPr>
              <w:t>Assessment of the availability of the necessary data</w:t>
            </w:r>
          </w:p>
        </w:tc>
        <w:tc>
          <w:tcPr>
            <w:tcW w:w="632" w:type="pct"/>
            <w:shd w:val="clear" w:color="auto" w:fill="FFC000"/>
          </w:tcPr>
          <w:p w:rsidR="00EC5347" w:rsidRPr="005335A4" w:rsidRDefault="00EC5347" w:rsidP="005335A4">
            <w:pPr>
              <w:spacing w:before="120" w:after="120" w:line="288" w:lineRule="auto"/>
              <w:rPr>
                <w:rFonts w:ascii="Verdana" w:hAnsi="Verdana" w:cstheme="minorHAnsi"/>
                <w:bCs/>
                <w:sz w:val="14"/>
                <w:szCs w:val="14"/>
                <w:lang w:val="en-US"/>
              </w:rPr>
            </w:pPr>
            <w:r w:rsidRPr="005335A4">
              <w:rPr>
                <w:rFonts w:ascii="Verdana" w:hAnsi="Verdana" w:cstheme="minorHAnsi"/>
                <w:b/>
                <w:bCs/>
                <w:sz w:val="14"/>
                <w:szCs w:val="14"/>
                <w:lang w:val="en-US"/>
              </w:rPr>
              <w:t>Assessment of the suitability of the milestones selected for the performance framework – general assessment</w:t>
            </w:r>
            <w:r w:rsidRPr="005335A4">
              <w:rPr>
                <w:rFonts w:ascii="Verdana" w:hAnsi="Verdana" w:cstheme="minorHAnsi"/>
                <w:bCs/>
                <w:sz w:val="14"/>
                <w:szCs w:val="14"/>
                <w:lang w:val="en-US"/>
              </w:rPr>
              <w:t xml:space="preserve"> </w:t>
            </w:r>
          </w:p>
          <w:p w:rsidR="00EC5347" w:rsidRPr="005335A4" w:rsidRDefault="00EC5347" w:rsidP="005335A4">
            <w:pPr>
              <w:spacing w:before="120" w:after="120" w:line="288" w:lineRule="auto"/>
              <w:rPr>
                <w:rFonts w:ascii="Verdana" w:hAnsi="Verdana" w:cstheme="minorHAnsi"/>
                <w:b/>
                <w:bCs/>
                <w:sz w:val="14"/>
                <w:szCs w:val="14"/>
                <w:lang w:val="en-US"/>
              </w:rPr>
            </w:pPr>
          </w:p>
        </w:tc>
        <w:tc>
          <w:tcPr>
            <w:tcW w:w="631" w:type="pct"/>
            <w:shd w:val="clear" w:color="auto" w:fill="FFC000"/>
          </w:tcPr>
          <w:p w:rsidR="00EC5347" w:rsidRPr="005335A4" w:rsidRDefault="00EC5347" w:rsidP="005335A4">
            <w:pPr>
              <w:spacing w:before="120" w:after="120" w:line="288" w:lineRule="auto"/>
              <w:rPr>
                <w:rFonts w:ascii="Verdana" w:hAnsi="Verdana" w:cstheme="minorHAnsi"/>
                <w:sz w:val="14"/>
                <w:szCs w:val="14"/>
                <w:lang w:val="en-US"/>
              </w:rPr>
            </w:pPr>
            <w:proofErr w:type="spellStart"/>
            <w:r w:rsidRPr="005335A4">
              <w:rPr>
                <w:rFonts w:ascii="Verdana" w:hAnsi="Verdana" w:cstheme="minorHAnsi"/>
                <w:b/>
                <w:sz w:val="14"/>
                <w:szCs w:val="14"/>
                <w:lang w:val="en-US"/>
              </w:rPr>
              <w:t>Reccommedations</w:t>
            </w:r>
            <w:proofErr w:type="spellEnd"/>
            <w:r w:rsidRPr="005335A4">
              <w:rPr>
                <w:rFonts w:ascii="Verdana" w:hAnsi="Verdana" w:cstheme="minorHAnsi"/>
                <w:sz w:val="14"/>
                <w:szCs w:val="14"/>
                <w:lang w:val="en-US"/>
              </w:rPr>
              <w:t xml:space="preserve"> </w:t>
            </w:r>
          </w:p>
          <w:p w:rsidR="00EC5347" w:rsidRPr="005335A4" w:rsidRDefault="00EC5347" w:rsidP="005335A4">
            <w:pPr>
              <w:spacing w:before="120" w:after="120" w:line="288" w:lineRule="auto"/>
              <w:rPr>
                <w:rFonts w:ascii="Verdana" w:hAnsi="Verdana" w:cstheme="minorHAnsi"/>
                <w:b/>
                <w:sz w:val="14"/>
                <w:szCs w:val="14"/>
                <w:lang w:val="en-US"/>
              </w:rPr>
            </w:pPr>
          </w:p>
        </w:tc>
      </w:tr>
      <w:tr w:rsidR="00EC5347" w:rsidRPr="00892AAA" w:rsidTr="005335A4">
        <w:tc>
          <w:tcPr>
            <w:tcW w:w="748" w:type="pct"/>
            <w:shd w:val="clear" w:color="auto" w:fill="FFC000"/>
          </w:tcPr>
          <w:p w:rsidR="00EC5347" w:rsidRPr="005335A4" w:rsidRDefault="00EC5347" w:rsidP="005335A4">
            <w:pPr>
              <w:spacing w:before="120" w:after="120" w:line="288" w:lineRule="auto"/>
              <w:rPr>
                <w:rFonts w:ascii="Verdana" w:hAnsi="Verdana" w:cstheme="minorHAnsi"/>
                <w:b/>
                <w:color w:val="000000"/>
                <w:sz w:val="14"/>
                <w:szCs w:val="14"/>
                <w:lang w:val="en-US"/>
              </w:rPr>
            </w:pPr>
            <w:r w:rsidRPr="005335A4">
              <w:rPr>
                <w:rFonts w:ascii="Verdana" w:hAnsi="Verdana" w:cstheme="minorHAnsi"/>
                <w:b/>
                <w:color w:val="000000"/>
                <w:sz w:val="14"/>
                <w:szCs w:val="14"/>
                <w:lang w:val="en-US"/>
              </w:rPr>
              <w:t>1 BUILDING INNOVATION AND COMPETITIVENESS OF THE REGION</w:t>
            </w:r>
          </w:p>
        </w:tc>
        <w:tc>
          <w:tcPr>
            <w:tcW w:w="1094" w:type="pct"/>
            <w:shd w:val="clear" w:color="auto" w:fill="FFFF00"/>
          </w:tcPr>
          <w:p w:rsidR="00EC5347" w:rsidRPr="005335A4" w:rsidRDefault="00EC5347" w:rsidP="005335A4">
            <w:pPr>
              <w:spacing w:before="120" w:after="120" w:line="288" w:lineRule="auto"/>
              <w:rPr>
                <w:rFonts w:ascii="Verdana" w:hAnsi="Verdana" w:cstheme="minorHAnsi"/>
                <w:b/>
                <w:sz w:val="14"/>
                <w:szCs w:val="14"/>
                <w:lang w:val="en-US"/>
              </w:rPr>
            </w:pPr>
            <w:r w:rsidRPr="005335A4">
              <w:rPr>
                <w:rFonts w:ascii="Verdana" w:hAnsi="Verdana" w:cstheme="minorHAnsi"/>
                <w:b/>
                <w:sz w:val="14"/>
                <w:szCs w:val="14"/>
                <w:lang w:val="en-US"/>
              </w:rPr>
              <w:t>Number o</w:t>
            </w:r>
            <w:r w:rsidR="005335A4">
              <w:rPr>
                <w:rFonts w:ascii="Verdana" w:hAnsi="Verdana" w:cstheme="minorHAnsi"/>
                <w:b/>
                <w:sz w:val="14"/>
                <w:szCs w:val="14"/>
                <w:lang w:val="en-US"/>
              </w:rPr>
              <w:t>f enterprises receiving support</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Positive assessment of accuracy of the chosen indicator</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Positive assessment of the feasibility of achieving the declared indicator value at a specified time</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Positive assessment of the availability of the necessary data</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Positive assessment of indicator</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No recommendations concerning this indicator</w:t>
            </w:r>
          </w:p>
        </w:tc>
      </w:tr>
      <w:tr w:rsidR="00EC5347" w:rsidRPr="00892AAA" w:rsidTr="005335A4">
        <w:tc>
          <w:tcPr>
            <w:tcW w:w="748" w:type="pct"/>
            <w:shd w:val="clear" w:color="auto" w:fill="FFC000"/>
          </w:tcPr>
          <w:p w:rsidR="00EC5347" w:rsidRPr="005335A4" w:rsidRDefault="00EC5347" w:rsidP="005335A4">
            <w:pPr>
              <w:spacing w:before="120" w:after="120" w:line="288" w:lineRule="auto"/>
              <w:rPr>
                <w:rFonts w:ascii="Verdana" w:hAnsi="Verdana" w:cstheme="minorHAnsi"/>
                <w:b/>
                <w:color w:val="000000"/>
                <w:sz w:val="14"/>
                <w:szCs w:val="14"/>
                <w:lang w:val="en-US"/>
              </w:rPr>
            </w:pPr>
            <w:r w:rsidRPr="005335A4">
              <w:rPr>
                <w:rFonts w:ascii="Verdana" w:hAnsi="Verdana" w:cstheme="minorHAnsi"/>
                <w:b/>
                <w:color w:val="000000"/>
                <w:sz w:val="14"/>
                <w:szCs w:val="14"/>
                <w:lang w:val="en-US"/>
              </w:rPr>
              <w:t>2 DIGITAL REGION</w:t>
            </w:r>
          </w:p>
        </w:tc>
        <w:tc>
          <w:tcPr>
            <w:tcW w:w="1094" w:type="pct"/>
            <w:shd w:val="clear" w:color="auto" w:fill="FFFF00"/>
          </w:tcPr>
          <w:p w:rsidR="00EC5347" w:rsidRPr="005335A4" w:rsidRDefault="00EC5347" w:rsidP="005335A4">
            <w:pPr>
              <w:spacing w:before="120" w:after="120" w:line="288" w:lineRule="auto"/>
              <w:rPr>
                <w:rFonts w:ascii="Verdana" w:hAnsi="Verdana" w:cstheme="minorHAnsi"/>
                <w:b/>
                <w:sz w:val="14"/>
                <w:szCs w:val="14"/>
                <w:lang w:val="en-US"/>
              </w:rPr>
            </w:pPr>
            <w:r w:rsidRPr="005335A4">
              <w:rPr>
                <w:rFonts w:ascii="Verdana" w:hAnsi="Verdana" w:cstheme="minorHAnsi"/>
                <w:b/>
                <w:sz w:val="14"/>
                <w:szCs w:val="14"/>
                <w:lang w:val="en-US"/>
              </w:rPr>
              <w:t xml:space="preserve">Total public services available on-line with a degree of maturity of at </w:t>
            </w:r>
            <w:r w:rsidR="005335A4">
              <w:rPr>
                <w:rFonts w:ascii="Verdana" w:hAnsi="Verdana" w:cstheme="minorHAnsi"/>
                <w:b/>
                <w:sz w:val="14"/>
                <w:szCs w:val="14"/>
                <w:lang w:val="en-US"/>
              </w:rPr>
              <w:t>least 3 - bilateral interaction</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The indicator has been chosen correctly</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Based on the experience of the 2007-2013 financial perspective should be positively assessed the reality of achieving the intermediate and target rate at a specified time</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eastAsia="BookAntiqua" w:hAnsi="Verdana" w:cs="Arial"/>
                <w:sz w:val="14"/>
                <w:szCs w:val="14"/>
                <w:lang w:val="en-US"/>
              </w:rPr>
              <w:t>In the description of proposed indicators there are proposed sources where data necessary to determine of value of indicator will be available</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Intermediate targets for the purposes of the performance framework have been selected correctly</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 xml:space="preserve">inclusion of the indicator </w:t>
            </w:r>
            <w:r w:rsidRPr="005335A4">
              <w:rPr>
                <w:rFonts w:ascii="Verdana" w:hAnsi="Verdana" w:cstheme="minorHAnsi"/>
                <w:i/>
                <w:sz w:val="14"/>
                <w:szCs w:val="14"/>
                <w:lang w:val="en-US"/>
              </w:rPr>
              <w:t>Number of public services available on-line on the degree of ripeness 4 - transaction</w:t>
            </w:r>
            <w:r w:rsidRPr="005335A4">
              <w:rPr>
                <w:rFonts w:ascii="Verdana" w:hAnsi="Verdana" w:cstheme="minorHAnsi"/>
                <w:sz w:val="14"/>
                <w:szCs w:val="14"/>
                <w:lang w:val="en-US"/>
              </w:rPr>
              <w:t xml:space="preserve"> as suggested by the EC should be considered</w:t>
            </w:r>
          </w:p>
        </w:tc>
      </w:tr>
      <w:tr w:rsidR="00EC5347" w:rsidRPr="005335A4" w:rsidTr="005335A4">
        <w:tc>
          <w:tcPr>
            <w:tcW w:w="748" w:type="pct"/>
            <w:vMerge w:val="restart"/>
            <w:shd w:val="clear" w:color="auto" w:fill="FFC000"/>
          </w:tcPr>
          <w:p w:rsidR="00EC5347" w:rsidRPr="005335A4" w:rsidRDefault="00EC5347" w:rsidP="005335A4">
            <w:pPr>
              <w:spacing w:before="120" w:after="120" w:line="288" w:lineRule="auto"/>
              <w:rPr>
                <w:rFonts w:ascii="Verdana" w:hAnsi="Verdana" w:cstheme="minorHAnsi"/>
                <w:b/>
                <w:color w:val="000000"/>
                <w:sz w:val="14"/>
                <w:szCs w:val="14"/>
                <w:lang w:val="en-US"/>
              </w:rPr>
            </w:pPr>
            <w:r w:rsidRPr="005335A4">
              <w:rPr>
                <w:rFonts w:ascii="Verdana" w:hAnsi="Verdana" w:cstheme="minorHAnsi"/>
                <w:b/>
                <w:color w:val="000000"/>
                <w:sz w:val="14"/>
                <w:szCs w:val="14"/>
                <w:lang w:val="en-US"/>
              </w:rPr>
              <w:t>3 ENERGY EFFICIENCY AND LOW-CARBON ECONOMY IN THE REGION</w:t>
            </w:r>
          </w:p>
        </w:tc>
        <w:tc>
          <w:tcPr>
            <w:tcW w:w="1094" w:type="pct"/>
            <w:shd w:val="clear" w:color="auto" w:fill="FFFF00"/>
          </w:tcPr>
          <w:p w:rsidR="00EC5347" w:rsidRPr="005335A4" w:rsidRDefault="00EC5347" w:rsidP="005335A4">
            <w:pPr>
              <w:spacing w:before="120" w:after="120" w:line="288" w:lineRule="auto"/>
              <w:rPr>
                <w:rFonts w:ascii="Verdana" w:hAnsi="Verdana" w:cstheme="minorHAnsi"/>
                <w:b/>
                <w:sz w:val="14"/>
                <w:szCs w:val="14"/>
                <w:lang w:val="en-US"/>
              </w:rPr>
            </w:pPr>
            <w:r w:rsidRPr="005335A4">
              <w:rPr>
                <w:rFonts w:ascii="Verdana" w:eastAsia="BookAntiqua" w:hAnsi="Verdana" w:cs="Arial"/>
                <w:b/>
                <w:sz w:val="14"/>
                <w:szCs w:val="14"/>
                <w:lang w:val="en-US"/>
              </w:rPr>
              <w:t>Number of units of electricity production from RES</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The indicator has been chosen correctly</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Based on the experience of the 2007-2013 financial perspective should be positively assessed the reality of achieving the intermediate and target rate at a specified time</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eastAsia="BookAntiqua" w:hAnsi="Verdana" w:cs="Arial"/>
                <w:sz w:val="14"/>
                <w:szCs w:val="14"/>
                <w:lang w:val="en-US"/>
              </w:rPr>
              <w:t>In the description of proposed indicators there are proposed sources where data necessary to determine of value of indicator will be available</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Intermediate targets for the purposes of the performance framework have been selected correctly</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No additional recommendations</w:t>
            </w:r>
          </w:p>
        </w:tc>
      </w:tr>
      <w:tr w:rsidR="00EC5347" w:rsidRPr="005335A4" w:rsidTr="005335A4">
        <w:tc>
          <w:tcPr>
            <w:tcW w:w="748" w:type="pct"/>
            <w:vMerge/>
            <w:shd w:val="clear" w:color="auto" w:fill="FFC000"/>
          </w:tcPr>
          <w:p w:rsidR="00EC5347" w:rsidRPr="005335A4" w:rsidRDefault="00EC5347" w:rsidP="005335A4">
            <w:pPr>
              <w:spacing w:before="120" w:after="120" w:line="288" w:lineRule="auto"/>
              <w:rPr>
                <w:rFonts w:ascii="Verdana" w:hAnsi="Verdana" w:cstheme="minorHAnsi"/>
                <w:b/>
                <w:color w:val="000000"/>
                <w:sz w:val="14"/>
                <w:szCs w:val="14"/>
                <w:lang w:val="en-US"/>
              </w:rPr>
            </w:pPr>
          </w:p>
        </w:tc>
        <w:tc>
          <w:tcPr>
            <w:tcW w:w="1094" w:type="pct"/>
            <w:shd w:val="clear" w:color="auto" w:fill="FFFF00"/>
          </w:tcPr>
          <w:p w:rsidR="00EC5347" w:rsidRPr="005335A4" w:rsidRDefault="00EC5347" w:rsidP="005335A4">
            <w:pPr>
              <w:spacing w:before="120" w:after="120" w:line="288" w:lineRule="auto"/>
              <w:rPr>
                <w:rFonts w:ascii="Verdana" w:hAnsi="Verdana" w:cstheme="minorHAnsi"/>
                <w:b/>
                <w:sz w:val="14"/>
                <w:szCs w:val="14"/>
                <w:lang w:val="en-US"/>
              </w:rPr>
            </w:pPr>
            <w:r w:rsidRPr="005335A4">
              <w:rPr>
                <w:rFonts w:ascii="Verdana" w:eastAsia="BookAntiqua" w:hAnsi="Verdana" w:cs="Arial"/>
                <w:b/>
                <w:sz w:val="14"/>
                <w:szCs w:val="14"/>
                <w:lang w:val="en-US"/>
              </w:rPr>
              <w:t>Number of buildings in terms of energy consumption modernized</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The indicator has been chosen correctly</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Based on the experience of the 2007-2013 financial perspective should be positively assessed the reality of achieving the intermediate and target rate at a specified time</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eastAsia="BookAntiqua" w:hAnsi="Verdana" w:cs="Arial"/>
                <w:sz w:val="14"/>
                <w:szCs w:val="14"/>
                <w:lang w:val="en-US"/>
              </w:rPr>
              <w:t>In the description of proposed indicators there are proposed sources where data necessary to determine of value of indicator will be available</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Intermediate targets for the purposes of the performance framework have been selected correctly</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No additional recommendations</w:t>
            </w:r>
          </w:p>
        </w:tc>
      </w:tr>
      <w:tr w:rsidR="00EC5347" w:rsidRPr="005335A4" w:rsidTr="005335A4">
        <w:tc>
          <w:tcPr>
            <w:tcW w:w="748" w:type="pct"/>
            <w:vMerge/>
            <w:shd w:val="clear" w:color="auto" w:fill="FFC000"/>
          </w:tcPr>
          <w:p w:rsidR="00EC5347" w:rsidRPr="005335A4" w:rsidRDefault="00EC5347" w:rsidP="005335A4">
            <w:pPr>
              <w:spacing w:before="120" w:after="120" w:line="288" w:lineRule="auto"/>
              <w:rPr>
                <w:rFonts w:ascii="Verdana" w:hAnsi="Verdana" w:cstheme="minorHAnsi"/>
                <w:b/>
                <w:color w:val="000000"/>
                <w:sz w:val="14"/>
                <w:szCs w:val="14"/>
                <w:lang w:val="en-US"/>
              </w:rPr>
            </w:pPr>
          </w:p>
        </w:tc>
        <w:tc>
          <w:tcPr>
            <w:tcW w:w="1094" w:type="pct"/>
            <w:shd w:val="clear" w:color="auto" w:fill="FFFF00"/>
          </w:tcPr>
          <w:p w:rsidR="00EC5347" w:rsidRPr="005335A4" w:rsidRDefault="00EC5347" w:rsidP="005335A4">
            <w:pPr>
              <w:spacing w:before="120" w:after="120" w:line="288" w:lineRule="auto"/>
              <w:rPr>
                <w:rFonts w:ascii="Verdana" w:hAnsi="Verdana" w:cstheme="minorHAnsi"/>
                <w:b/>
                <w:sz w:val="14"/>
                <w:szCs w:val="14"/>
                <w:lang w:val="en-US"/>
              </w:rPr>
            </w:pPr>
            <w:r w:rsidRPr="005335A4">
              <w:rPr>
                <w:rFonts w:ascii="Verdana" w:eastAsia="BookAntiqua" w:hAnsi="Verdana" w:cs="Arial"/>
                <w:b/>
                <w:sz w:val="14"/>
                <w:szCs w:val="14"/>
                <w:lang w:val="en-US"/>
              </w:rPr>
              <w:t>Number of units purchased passenger rolling stock in public transport public transport</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The indicator has been chosen correctly</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Based on the experience of the 2007-2013 financial perspective should be positively assessed the reality of achieving the intermediate and target rate at a specified time</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eastAsia="BookAntiqua" w:hAnsi="Verdana" w:cs="Arial"/>
                <w:sz w:val="14"/>
                <w:szCs w:val="14"/>
                <w:lang w:val="en-US"/>
              </w:rPr>
              <w:t>In the description of proposed indicators there are proposed sources where data necessary to determine of value of indicator will be available</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p>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Intermediate targets for the purposes of the performance framework have been selected correctly</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No additional recommendations</w:t>
            </w:r>
          </w:p>
        </w:tc>
      </w:tr>
      <w:tr w:rsidR="00EC5347" w:rsidRPr="00D348AB" w:rsidTr="005335A4">
        <w:trPr>
          <w:trHeight w:val="892"/>
        </w:trPr>
        <w:tc>
          <w:tcPr>
            <w:tcW w:w="748" w:type="pct"/>
            <w:vMerge w:val="restart"/>
            <w:shd w:val="clear" w:color="auto" w:fill="FFC000"/>
          </w:tcPr>
          <w:p w:rsidR="00EC5347" w:rsidRPr="005335A4" w:rsidRDefault="00EC5347" w:rsidP="005335A4">
            <w:pPr>
              <w:spacing w:before="120" w:after="120" w:line="288" w:lineRule="auto"/>
              <w:rPr>
                <w:rFonts w:ascii="Verdana" w:hAnsi="Verdana" w:cstheme="minorHAnsi"/>
                <w:b/>
                <w:color w:val="000000"/>
                <w:sz w:val="14"/>
                <w:szCs w:val="14"/>
                <w:lang w:val="en-US"/>
              </w:rPr>
            </w:pPr>
            <w:r w:rsidRPr="005335A4">
              <w:rPr>
                <w:rFonts w:ascii="Verdana" w:hAnsi="Verdana" w:cstheme="minorHAnsi"/>
                <w:b/>
                <w:color w:val="000000"/>
                <w:sz w:val="14"/>
                <w:szCs w:val="14"/>
                <w:lang w:val="en-US"/>
              </w:rPr>
              <w:t>4 ENVIRONMENTALLY FRIENDLY REGION</w:t>
            </w:r>
          </w:p>
          <w:p w:rsidR="00EC5347" w:rsidRPr="005335A4" w:rsidRDefault="00EC5347" w:rsidP="005335A4">
            <w:pPr>
              <w:spacing w:before="120" w:after="120" w:line="288" w:lineRule="auto"/>
              <w:rPr>
                <w:rFonts w:ascii="Verdana" w:hAnsi="Verdana" w:cstheme="minorHAnsi"/>
                <w:b/>
                <w:color w:val="000000"/>
                <w:sz w:val="14"/>
                <w:szCs w:val="14"/>
                <w:lang w:val="en-US"/>
              </w:rPr>
            </w:pPr>
          </w:p>
          <w:p w:rsidR="00EC5347" w:rsidRPr="005335A4" w:rsidRDefault="00EC5347" w:rsidP="005335A4">
            <w:pPr>
              <w:spacing w:before="120" w:after="120" w:line="288" w:lineRule="auto"/>
              <w:rPr>
                <w:rFonts w:ascii="Verdana" w:hAnsi="Verdana" w:cstheme="minorHAnsi"/>
                <w:b/>
                <w:color w:val="000000"/>
                <w:sz w:val="14"/>
                <w:szCs w:val="14"/>
                <w:lang w:val="en-US"/>
              </w:rPr>
            </w:pPr>
          </w:p>
          <w:p w:rsidR="00EC5347" w:rsidRPr="005335A4" w:rsidRDefault="00EC5347" w:rsidP="005335A4">
            <w:pPr>
              <w:spacing w:before="120" w:after="120" w:line="288" w:lineRule="auto"/>
              <w:rPr>
                <w:rFonts w:ascii="Verdana" w:hAnsi="Verdana" w:cstheme="minorHAnsi"/>
                <w:b/>
                <w:color w:val="000000"/>
                <w:sz w:val="14"/>
                <w:szCs w:val="14"/>
                <w:lang w:val="en-US"/>
              </w:rPr>
            </w:pPr>
          </w:p>
        </w:tc>
        <w:tc>
          <w:tcPr>
            <w:tcW w:w="1094" w:type="pct"/>
            <w:shd w:val="clear" w:color="auto" w:fill="FFFF00"/>
          </w:tcPr>
          <w:p w:rsidR="00EC5347" w:rsidRPr="005335A4" w:rsidRDefault="00EC5347" w:rsidP="005335A4">
            <w:pPr>
              <w:spacing w:before="120" w:after="120" w:line="288" w:lineRule="auto"/>
              <w:rPr>
                <w:rFonts w:ascii="Verdana" w:hAnsi="Verdana" w:cstheme="minorHAnsi"/>
                <w:b/>
                <w:sz w:val="14"/>
                <w:szCs w:val="14"/>
                <w:lang w:val="en-US"/>
              </w:rPr>
            </w:pPr>
            <w:r w:rsidRPr="005335A4">
              <w:rPr>
                <w:rFonts w:ascii="Verdana" w:hAnsi="Verdana" w:cstheme="minorHAnsi"/>
                <w:b/>
                <w:sz w:val="14"/>
                <w:szCs w:val="14"/>
                <w:lang w:val="en-US"/>
              </w:rPr>
              <w:t>The volume of retained water</w:t>
            </w:r>
            <w:r w:rsidR="00953C27">
              <w:rPr>
                <w:rFonts w:ascii="Verdana" w:hAnsi="Verdana" w:cstheme="minorHAnsi"/>
                <w:b/>
                <w:sz w:val="14"/>
                <w:szCs w:val="14"/>
                <w:lang w:val="en-US"/>
              </w:rPr>
              <w:t xml:space="preserve"> - </w:t>
            </w:r>
            <w:r w:rsidRPr="005335A4">
              <w:rPr>
                <w:rFonts w:ascii="Verdana" w:hAnsi="Verdana" w:cstheme="minorHAnsi"/>
                <w:b/>
                <w:sz w:val="14"/>
                <w:szCs w:val="14"/>
                <w:lang w:val="en-US"/>
              </w:rPr>
              <w:t>output indicator</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The indicator has been chosen correctly. Target value calculated based on the unit cost of one m</w:t>
            </w:r>
            <w:r w:rsidRPr="00953C27">
              <w:rPr>
                <w:rFonts w:ascii="Verdana" w:hAnsi="Verdana" w:cstheme="minorHAnsi"/>
                <w:sz w:val="14"/>
                <w:szCs w:val="14"/>
                <w:vertAlign w:val="superscript"/>
                <w:lang w:val="en-US"/>
              </w:rPr>
              <w:t>3</w:t>
            </w:r>
            <w:r w:rsidRPr="005335A4">
              <w:rPr>
                <w:rFonts w:ascii="Verdana" w:hAnsi="Verdana" w:cstheme="minorHAnsi"/>
                <w:sz w:val="14"/>
                <w:szCs w:val="14"/>
                <w:lang w:val="en-US"/>
              </w:rPr>
              <w:t xml:space="preserve"> of retained water</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Based on the experience of the 2007-2013 financial perspective should be positively assessed the reality of achieving the intermediate and target rate at a specified time</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In the description of proposed indicators there are proposed sources where data necessary to determine of value of indicator will be available</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Positive assessment of indicator</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It is reasonable to modify the name of the indicator in front of the corresponding index of UP: Capacity of small water retention</w:t>
            </w:r>
          </w:p>
        </w:tc>
      </w:tr>
      <w:tr w:rsidR="00EC5347" w:rsidRPr="005335A4" w:rsidTr="005335A4">
        <w:trPr>
          <w:trHeight w:val="1085"/>
        </w:trPr>
        <w:tc>
          <w:tcPr>
            <w:tcW w:w="748" w:type="pct"/>
            <w:vMerge/>
            <w:shd w:val="clear" w:color="auto" w:fill="FFC000"/>
          </w:tcPr>
          <w:p w:rsidR="00EC5347" w:rsidRPr="005335A4" w:rsidRDefault="00EC5347" w:rsidP="005335A4">
            <w:pPr>
              <w:spacing w:before="120" w:after="120" w:line="288" w:lineRule="auto"/>
              <w:rPr>
                <w:rFonts w:ascii="Verdana" w:hAnsi="Verdana" w:cstheme="minorHAnsi"/>
                <w:b/>
                <w:color w:val="000000"/>
                <w:sz w:val="14"/>
                <w:szCs w:val="14"/>
                <w:lang w:val="en-US"/>
              </w:rPr>
            </w:pPr>
          </w:p>
        </w:tc>
        <w:tc>
          <w:tcPr>
            <w:tcW w:w="1094" w:type="pct"/>
            <w:shd w:val="clear" w:color="auto" w:fill="FFFF00"/>
          </w:tcPr>
          <w:p w:rsidR="00EC5347" w:rsidRPr="005335A4" w:rsidRDefault="00EC5347" w:rsidP="005335A4">
            <w:pPr>
              <w:spacing w:before="120" w:after="120" w:line="288" w:lineRule="auto"/>
              <w:rPr>
                <w:rFonts w:ascii="Verdana" w:hAnsi="Verdana" w:cstheme="minorHAnsi"/>
                <w:b/>
                <w:sz w:val="14"/>
                <w:szCs w:val="14"/>
                <w:lang w:val="en-US"/>
              </w:rPr>
            </w:pPr>
            <w:r w:rsidRPr="005335A4">
              <w:rPr>
                <w:rFonts w:ascii="Verdana" w:hAnsi="Verdana" w:cstheme="minorHAnsi"/>
                <w:b/>
                <w:sz w:val="14"/>
                <w:szCs w:val="14"/>
                <w:lang w:val="en-US"/>
              </w:rPr>
              <w:t>The length of the sanitary sewage system</w:t>
            </w:r>
            <w:r w:rsidR="00953C27">
              <w:rPr>
                <w:rFonts w:ascii="Verdana" w:hAnsi="Verdana" w:cstheme="minorHAnsi"/>
                <w:b/>
                <w:sz w:val="14"/>
                <w:szCs w:val="14"/>
                <w:lang w:val="en-US"/>
              </w:rPr>
              <w:t xml:space="preserve"> - </w:t>
            </w:r>
            <w:r w:rsidRPr="005335A4">
              <w:rPr>
                <w:rFonts w:ascii="Verdana" w:hAnsi="Verdana" w:cstheme="minorHAnsi"/>
                <w:b/>
                <w:sz w:val="14"/>
                <w:szCs w:val="14"/>
                <w:lang w:val="en-US"/>
              </w:rPr>
              <w:t>output indicator</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The indicator has been chosen correctly. Target value calculated based on the cost per unit on the basis of capital expenditures from KPOŚK</w:t>
            </w:r>
            <w:r w:rsidR="00827AAC">
              <w:rPr>
                <w:rFonts w:ascii="Verdana" w:hAnsi="Verdana" w:cstheme="minorHAnsi"/>
                <w:sz w:val="14"/>
                <w:szCs w:val="14"/>
                <w:lang w:val="en-US"/>
              </w:rPr>
              <w:t xml:space="preserve"> (</w:t>
            </w:r>
            <w:r w:rsidR="00953C27" w:rsidRPr="00953C27">
              <w:rPr>
                <w:rFonts w:ascii="Verdana" w:hAnsi="Verdana" w:cstheme="minorHAnsi"/>
                <w:sz w:val="14"/>
                <w:szCs w:val="14"/>
                <w:lang w:val="en-US"/>
              </w:rPr>
              <w:t>National Waste Management Plan</w:t>
            </w:r>
            <w:r w:rsidR="00827AAC">
              <w:rPr>
                <w:rFonts w:ascii="Verdana" w:hAnsi="Verdana" w:cstheme="minorHAnsi"/>
                <w:sz w:val="14"/>
                <w:szCs w:val="14"/>
                <w:lang w:val="en-US"/>
              </w:rPr>
              <w:t>)</w:t>
            </w:r>
          </w:p>
          <w:p w:rsidR="00EC5347" w:rsidRPr="005335A4" w:rsidRDefault="00EC5347" w:rsidP="005335A4">
            <w:pPr>
              <w:spacing w:before="120" w:after="120" w:line="288" w:lineRule="auto"/>
              <w:rPr>
                <w:rFonts w:ascii="Verdana" w:hAnsi="Verdana" w:cstheme="minorHAnsi"/>
                <w:sz w:val="14"/>
                <w:szCs w:val="14"/>
                <w:lang w:val="en-US"/>
              </w:rPr>
            </w:pP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Based on the experience of the 2007-2013 financial perspective should be positively assessed the reality of achieving the intermediate and target rate at a specified time</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In the description of proposed indicators there are proposed sources where data necessary to determine of value of indicator will be available</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Positive assessment of indicator</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No additional recommendations</w:t>
            </w:r>
          </w:p>
        </w:tc>
      </w:tr>
      <w:tr w:rsidR="00EC5347" w:rsidRPr="005335A4" w:rsidTr="005335A4">
        <w:trPr>
          <w:trHeight w:val="1064"/>
        </w:trPr>
        <w:tc>
          <w:tcPr>
            <w:tcW w:w="748" w:type="pct"/>
            <w:vMerge/>
            <w:shd w:val="clear" w:color="auto" w:fill="FFC000"/>
          </w:tcPr>
          <w:p w:rsidR="00EC5347" w:rsidRPr="005335A4" w:rsidRDefault="00EC5347" w:rsidP="005335A4">
            <w:pPr>
              <w:spacing w:before="120" w:after="120" w:line="288" w:lineRule="auto"/>
              <w:rPr>
                <w:rFonts w:ascii="Verdana" w:hAnsi="Verdana" w:cstheme="minorHAnsi"/>
                <w:b/>
                <w:color w:val="000000"/>
                <w:sz w:val="14"/>
                <w:szCs w:val="14"/>
                <w:lang w:val="en-US"/>
              </w:rPr>
            </w:pPr>
          </w:p>
        </w:tc>
        <w:tc>
          <w:tcPr>
            <w:tcW w:w="1094" w:type="pct"/>
            <w:shd w:val="clear" w:color="auto" w:fill="FFFF00"/>
          </w:tcPr>
          <w:p w:rsidR="00EC5347" w:rsidRPr="005335A4" w:rsidRDefault="00EC5347" w:rsidP="005335A4">
            <w:pPr>
              <w:spacing w:before="120" w:after="120" w:line="288" w:lineRule="auto"/>
              <w:rPr>
                <w:rFonts w:ascii="Verdana" w:hAnsi="Verdana" w:cstheme="minorHAnsi"/>
                <w:b/>
                <w:sz w:val="14"/>
                <w:szCs w:val="14"/>
                <w:lang w:val="en-US"/>
              </w:rPr>
            </w:pPr>
            <w:r w:rsidRPr="005335A4">
              <w:rPr>
                <w:rFonts w:ascii="Verdana" w:hAnsi="Verdana" w:cstheme="minorHAnsi"/>
                <w:b/>
                <w:sz w:val="14"/>
                <w:szCs w:val="14"/>
                <w:lang w:val="en-US"/>
              </w:rPr>
              <w:t>Number of immovable monuments of supported</w:t>
            </w:r>
            <w:r w:rsidR="00827AAC">
              <w:rPr>
                <w:rFonts w:ascii="Verdana" w:hAnsi="Verdana" w:cstheme="minorHAnsi"/>
                <w:b/>
                <w:sz w:val="14"/>
                <w:szCs w:val="14"/>
                <w:lang w:val="en-US"/>
              </w:rPr>
              <w:t xml:space="preserve"> – </w:t>
            </w:r>
            <w:r w:rsidRPr="005335A4">
              <w:rPr>
                <w:rFonts w:ascii="Verdana" w:hAnsi="Verdana" w:cstheme="minorHAnsi"/>
                <w:b/>
                <w:sz w:val="14"/>
                <w:szCs w:val="14"/>
                <w:lang w:val="en-US"/>
              </w:rPr>
              <w:t>output indicator</w:t>
            </w:r>
          </w:p>
          <w:p w:rsidR="00EC5347" w:rsidRPr="005335A4" w:rsidRDefault="00EC5347" w:rsidP="005335A4">
            <w:pPr>
              <w:spacing w:before="120" w:after="120" w:line="288" w:lineRule="auto"/>
              <w:rPr>
                <w:rFonts w:ascii="Verdana" w:hAnsi="Verdana" w:cstheme="minorHAnsi"/>
                <w:b/>
                <w:sz w:val="14"/>
                <w:szCs w:val="14"/>
                <w:lang w:val="en-US"/>
              </w:rPr>
            </w:pP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The indicator has been chosen correctly.</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Based on the experience of the 2007-2013 financial perspective should be positively assessed the reality of achieving the intermediate and target rate at a specified time.</w:t>
            </w:r>
            <w:r w:rsidRPr="005335A4">
              <w:rPr>
                <w:lang w:val="en-US"/>
              </w:rPr>
              <w:t xml:space="preserve"> </w:t>
            </w:r>
            <w:r w:rsidRPr="005335A4">
              <w:rPr>
                <w:rFonts w:ascii="Verdana" w:hAnsi="Verdana" w:cstheme="minorHAnsi"/>
                <w:sz w:val="14"/>
                <w:szCs w:val="14"/>
                <w:lang w:val="en-US"/>
              </w:rPr>
              <w:t xml:space="preserve">The unit cost calculated on the basis of the average cost of investments involving the conservation of monuments in all the regional operational programs current perspective. On the basis of the report of the progress of implementation of the Regional Operational </w:t>
            </w:r>
            <w:proofErr w:type="spellStart"/>
            <w:r w:rsidRPr="005335A4">
              <w:rPr>
                <w:rFonts w:ascii="Verdana" w:hAnsi="Verdana" w:cstheme="minorHAnsi"/>
                <w:sz w:val="14"/>
                <w:szCs w:val="14"/>
                <w:lang w:val="en-US"/>
              </w:rPr>
              <w:t>Programmes</w:t>
            </w:r>
            <w:proofErr w:type="spellEnd"/>
            <w:r w:rsidRPr="005335A4">
              <w:rPr>
                <w:rFonts w:ascii="Verdana" w:hAnsi="Verdana" w:cstheme="minorHAnsi"/>
                <w:sz w:val="14"/>
                <w:szCs w:val="14"/>
                <w:lang w:val="en-US"/>
              </w:rPr>
              <w:t xml:space="preserve"> for 2007-2013, Year 2012 </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In the description of proposed indicators there are proposed sources where data necessary to determine of value of indicator will be available</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Positive assessment of indicator</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No additional recommendations</w:t>
            </w:r>
          </w:p>
        </w:tc>
      </w:tr>
      <w:tr w:rsidR="00EC5347" w:rsidRPr="005335A4" w:rsidTr="005335A4">
        <w:trPr>
          <w:trHeight w:val="960"/>
        </w:trPr>
        <w:tc>
          <w:tcPr>
            <w:tcW w:w="748" w:type="pct"/>
            <w:vMerge/>
            <w:shd w:val="clear" w:color="auto" w:fill="FFC000"/>
          </w:tcPr>
          <w:p w:rsidR="00EC5347" w:rsidRPr="005335A4" w:rsidRDefault="00EC5347" w:rsidP="005335A4">
            <w:pPr>
              <w:spacing w:before="120" w:after="120" w:line="288" w:lineRule="auto"/>
              <w:rPr>
                <w:rFonts w:ascii="Verdana" w:hAnsi="Verdana" w:cstheme="minorHAnsi"/>
                <w:b/>
                <w:color w:val="000000"/>
                <w:sz w:val="14"/>
                <w:szCs w:val="14"/>
                <w:lang w:val="en-US"/>
              </w:rPr>
            </w:pPr>
          </w:p>
        </w:tc>
        <w:tc>
          <w:tcPr>
            <w:tcW w:w="1094" w:type="pct"/>
            <w:shd w:val="clear" w:color="auto" w:fill="FFFF00"/>
          </w:tcPr>
          <w:p w:rsidR="00EC5347" w:rsidRPr="005335A4" w:rsidRDefault="00EC5347" w:rsidP="005335A4">
            <w:pPr>
              <w:spacing w:before="120" w:after="120" w:line="288" w:lineRule="auto"/>
              <w:rPr>
                <w:rFonts w:ascii="Verdana" w:hAnsi="Verdana" w:cstheme="minorHAnsi"/>
                <w:b/>
                <w:sz w:val="14"/>
                <w:szCs w:val="14"/>
                <w:lang w:val="en-US"/>
              </w:rPr>
            </w:pPr>
            <w:r w:rsidRPr="005335A4">
              <w:rPr>
                <w:rFonts w:ascii="Verdana" w:hAnsi="Verdana" w:cstheme="minorHAnsi"/>
                <w:b/>
                <w:sz w:val="14"/>
                <w:szCs w:val="14"/>
                <w:lang w:val="en-US"/>
              </w:rPr>
              <w:t>Number of supported forms of nature</w:t>
            </w:r>
            <w:r w:rsidR="00827AAC">
              <w:rPr>
                <w:rFonts w:ascii="Verdana" w:hAnsi="Verdana" w:cstheme="minorHAnsi"/>
                <w:b/>
                <w:sz w:val="14"/>
                <w:szCs w:val="14"/>
                <w:lang w:val="en-US"/>
              </w:rPr>
              <w:t xml:space="preserve"> - </w:t>
            </w:r>
            <w:r w:rsidRPr="005335A4">
              <w:rPr>
                <w:rFonts w:ascii="Verdana" w:hAnsi="Verdana" w:cstheme="minorHAnsi"/>
                <w:b/>
                <w:sz w:val="14"/>
                <w:szCs w:val="14"/>
                <w:lang w:val="en-US"/>
              </w:rPr>
              <w:t>output indicator</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The indicator has been chosen correctly and includes a number of parks, nature reserves, protected landscape areas and other forms of conservation that have received support</w:t>
            </w:r>
          </w:p>
        </w:tc>
        <w:tc>
          <w:tcPr>
            <w:tcW w:w="632" w:type="pct"/>
          </w:tcPr>
          <w:p w:rsidR="00EC5347" w:rsidRPr="005335A4" w:rsidRDefault="00827AAC" w:rsidP="005335A4">
            <w:pPr>
              <w:spacing w:before="120" w:after="120" w:line="288" w:lineRule="auto"/>
              <w:rPr>
                <w:rFonts w:ascii="Verdana" w:hAnsi="Verdana" w:cstheme="minorHAnsi"/>
                <w:sz w:val="14"/>
                <w:szCs w:val="14"/>
                <w:lang w:val="en-US"/>
              </w:rPr>
            </w:pPr>
            <w:r w:rsidRPr="00827AAC">
              <w:rPr>
                <w:rFonts w:ascii="Verdana" w:hAnsi="Verdana" w:cstheme="minorHAnsi"/>
                <w:sz w:val="14"/>
                <w:szCs w:val="14"/>
                <w:lang w:val="en-US"/>
              </w:rPr>
              <w:t>Based on the experience of the 2007-2013 financial perspective the reality of achieving the intermediate and target rate at a specified time should be positively assessed. In calculating the value of the target adopted in the proposed unit cost estimates Marshal's Office’s perspective was taken into account.</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In the description of proposed indicators there are proposed sources where data necessary to determine of value of indicator will be available</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Positive assessment of indicator</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No additional recommendations</w:t>
            </w:r>
          </w:p>
        </w:tc>
      </w:tr>
      <w:tr w:rsidR="00EC5347" w:rsidRPr="00D348AB" w:rsidTr="005335A4">
        <w:tc>
          <w:tcPr>
            <w:tcW w:w="748" w:type="pct"/>
            <w:shd w:val="clear" w:color="auto" w:fill="FFC000"/>
          </w:tcPr>
          <w:p w:rsidR="00EC5347" w:rsidRPr="005335A4" w:rsidRDefault="00EC5347" w:rsidP="005335A4">
            <w:pPr>
              <w:spacing w:before="120" w:after="120" w:line="288" w:lineRule="auto"/>
              <w:rPr>
                <w:rFonts w:ascii="Verdana" w:hAnsi="Verdana" w:cstheme="minorHAnsi"/>
                <w:b/>
                <w:color w:val="000000"/>
                <w:sz w:val="14"/>
                <w:szCs w:val="14"/>
                <w:lang w:val="en-US"/>
              </w:rPr>
            </w:pPr>
            <w:r w:rsidRPr="005335A4">
              <w:rPr>
                <w:rFonts w:ascii="Verdana" w:hAnsi="Verdana" w:cstheme="minorHAnsi"/>
                <w:b/>
                <w:color w:val="000000"/>
                <w:sz w:val="14"/>
                <w:szCs w:val="14"/>
                <w:lang w:val="en-US"/>
              </w:rPr>
              <w:t>5</w:t>
            </w:r>
            <w:r w:rsidRPr="005335A4">
              <w:rPr>
                <w:rFonts w:ascii="Verdana" w:hAnsi="Verdana"/>
                <w:sz w:val="14"/>
                <w:szCs w:val="14"/>
                <w:lang w:val="en-US"/>
              </w:rPr>
              <w:t xml:space="preserve"> </w:t>
            </w:r>
            <w:r w:rsidRPr="005335A4">
              <w:rPr>
                <w:rFonts w:ascii="Verdana" w:hAnsi="Verdana" w:cstheme="minorHAnsi"/>
                <w:b/>
                <w:color w:val="000000"/>
                <w:sz w:val="14"/>
                <w:szCs w:val="14"/>
                <w:lang w:val="en-US"/>
              </w:rPr>
              <w:t>INTERNAL COHESION AND EXTERNAL ACCESSIBILITY OF THE REGION</w:t>
            </w:r>
          </w:p>
        </w:tc>
        <w:tc>
          <w:tcPr>
            <w:tcW w:w="1094" w:type="pct"/>
            <w:shd w:val="clear" w:color="auto" w:fill="FFFF00"/>
          </w:tcPr>
          <w:p w:rsidR="00EC5347" w:rsidRPr="005335A4" w:rsidRDefault="00EC5347" w:rsidP="005335A4">
            <w:pPr>
              <w:spacing w:before="120" w:after="120" w:line="288" w:lineRule="auto"/>
              <w:rPr>
                <w:rFonts w:ascii="Verdana" w:hAnsi="Verdana" w:cstheme="minorHAnsi"/>
                <w:b/>
                <w:sz w:val="14"/>
                <w:szCs w:val="14"/>
                <w:lang w:val="en-US"/>
              </w:rPr>
            </w:pPr>
            <w:r w:rsidRPr="005335A4">
              <w:rPr>
                <w:rFonts w:ascii="Verdana" w:hAnsi="Verdana" w:cstheme="minorHAnsi"/>
                <w:b/>
                <w:sz w:val="14"/>
                <w:szCs w:val="14"/>
                <w:lang w:val="en-US"/>
              </w:rPr>
              <w:t xml:space="preserve">Total length of the rebuilt or </w:t>
            </w:r>
            <w:proofErr w:type="spellStart"/>
            <w:r w:rsidRPr="005335A4">
              <w:rPr>
                <w:rFonts w:ascii="Verdana" w:hAnsi="Verdana" w:cstheme="minorHAnsi"/>
                <w:b/>
                <w:sz w:val="14"/>
                <w:szCs w:val="14"/>
                <w:lang w:val="en-US"/>
              </w:rPr>
              <w:t>modernised</w:t>
            </w:r>
            <w:proofErr w:type="spellEnd"/>
            <w:r w:rsidRPr="005335A4">
              <w:rPr>
                <w:rFonts w:ascii="Verdana" w:hAnsi="Verdana" w:cstheme="minorHAnsi"/>
                <w:b/>
                <w:sz w:val="14"/>
                <w:szCs w:val="14"/>
                <w:lang w:val="en-US"/>
              </w:rPr>
              <w:t xml:space="preserve"> roads</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The indicator has been chosen correctly</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Based on the experience of the 2007-2013 financial perspective should be positively assessed the reality of achieving the intermediate and target rate at a specified time</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eastAsia="BookAntiqua" w:hAnsi="Verdana" w:cs="Arial"/>
                <w:sz w:val="14"/>
                <w:szCs w:val="14"/>
                <w:lang w:val="en-US"/>
              </w:rPr>
              <w:t>In the description of proposed indicators there are proposed sources where data necessary to determine of value of indicator will be available</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Intermediate targets for the purposes of the performance framework have been selected correctly but not completely</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 xml:space="preserve">inclusion of the indicator </w:t>
            </w:r>
            <w:r w:rsidRPr="005335A4">
              <w:rPr>
                <w:rFonts w:ascii="Verdana" w:hAnsi="Verdana" w:cstheme="minorHAnsi"/>
                <w:i/>
                <w:sz w:val="14"/>
                <w:szCs w:val="14"/>
                <w:lang w:val="en-US"/>
              </w:rPr>
              <w:t>Total length of the rebuild or modernized railways</w:t>
            </w:r>
            <w:r w:rsidRPr="005335A4">
              <w:rPr>
                <w:rFonts w:ascii="Verdana" w:hAnsi="Verdana" w:cstheme="minorHAnsi"/>
                <w:sz w:val="14"/>
                <w:szCs w:val="14"/>
                <w:lang w:val="en-US"/>
              </w:rPr>
              <w:t xml:space="preserve"> as suggested by the EC should be considered</w:t>
            </w:r>
          </w:p>
        </w:tc>
      </w:tr>
      <w:tr w:rsidR="00EC5347" w:rsidRPr="00D348AB" w:rsidTr="005335A4">
        <w:tc>
          <w:tcPr>
            <w:tcW w:w="748" w:type="pct"/>
            <w:shd w:val="clear" w:color="auto" w:fill="FFC000"/>
          </w:tcPr>
          <w:p w:rsidR="00EC5347" w:rsidRPr="005335A4" w:rsidRDefault="00EC5347" w:rsidP="005335A4">
            <w:pPr>
              <w:spacing w:before="120" w:after="120" w:line="288" w:lineRule="auto"/>
              <w:rPr>
                <w:rFonts w:ascii="Verdana" w:hAnsi="Verdana" w:cstheme="minorHAnsi"/>
                <w:b/>
                <w:color w:val="000000"/>
                <w:sz w:val="14"/>
                <w:szCs w:val="14"/>
                <w:lang w:val="en-US"/>
              </w:rPr>
            </w:pPr>
            <w:r w:rsidRPr="005335A4">
              <w:rPr>
                <w:rFonts w:ascii="Verdana" w:hAnsi="Verdana" w:cstheme="minorHAnsi"/>
                <w:b/>
                <w:color w:val="000000"/>
                <w:sz w:val="14"/>
                <w:szCs w:val="14"/>
                <w:lang w:val="en-US"/>
              </w:rPr>
              <w:t>6 COHESIVE SOCIETY AND COMPETITIVE HUMAN RESOURCES</w:t>
            </w:r>
          </w:p>
        </w:tc>
        <w:tc>
          <w:tcPr>
            <w:tcW w:w="1094" w:type="pct"/>
            <w:shd w:val="clear" w:color="auto" w:fill="FFFF00"/>
          </w:tcPr>
          <w:p w:rsidR="00EC5347" w:rsidRPr="005335A4" w:rsidRDefault="00EC5347" w:rsidP="005335A4">
            <w:pPr>
              <w:spacing w:before="120" w:after="120" w:line="288" w:lineRule="auto"/>
              <w:rPr>
                <w:rFonts w:ascii="Verdana" w:hAnsi="Verdana" w:cstheme="minorHAnsi"/>
                <w:b/>
                <w:sz w:val="14"/>
                <w:szCs w:val="14"/>
                <w:lang w:val="en-US"/>
              </w:rPr>
            </w:pPr>
            <w:r w:rsidRPr="005335A4">
              <w:rPr>
                <w:rFonts w:ascii="Verdana" w:hAnsi="Verdana" w:cstheme="minorHAnsi"/>
                <w:b/>
                <w:sz w:val="14"/>
                <w:szCs w:val="14"/>
                <w:lang w:val="en-US"/>
              </w:rPr>
              <w:t>Number of supported health service entities</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Positive assessment of accuracy of the chosen indicator</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Positive assessment of the feasibility of achieving the declared indicator value at a specified time</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Positive assessment of the availability of the necessary data</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Positive assessment of indicator</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No recommendations concerning this indicator</w:t>
            </w:r>
          </w:p>
        </w:tc>
      </w:tr>
      <w:tr w:rsidR="00EC5347" w:rsidRPr="00D348AB" w:rsidTr="005335A4">
        <w:trPr>
          <w:trHeight w:val="1210"/>
        </w:trPr>
        <w:tc>
          <w:tcPr>
            <w:tcW w:w="748" w:type="pct"/>
            <w:shd w:val="clear" w:color="auto" w:fill="FFC000"/>
          </w:tcPr>
          <w:p w:rsidR="00EC5347" w:rsidRPr="005335A4" w:rsidRDefault="00EC5347" w:rsidP="005335A4">
            <w:pPr>
              <w:spacing w:before="120" w:after="120" w:line="288" w:lineRule="auto"/>
              <w:rPr>
                <w:rFonts w:ascii="Verdana" w:hAnsi="Verdana" w:cstheme="minorHAnsi"/>
                <w:b/>
                <w:color w:val="000000"/>
                <w:sz w:val="14"/>
                <w:szCs w:val="14"/>
                <w:lang w:val="en-US"/>
              </w:rPr>
            </w:pPr>
            <w:r w:rsidRPr="005335A4">
              <w:rPr>
                <w:rFonts w:ascii="Verdana" w:hAnsi="Verdana" w:cstheme="minorHAnsi"/>
                <w:b/>
                <w:color w:val="000000"/>
                <w:sz w:val="14"/>
                <w:szCs w:val="14"/>
                <w:lang w:val="en-US"/>
              </w:rPr>
              <w:t>7 COMMUNITY-LED LOCAL DEVELOPMENT</w:t>
            </w:r>
          </w:p>
        </w:tc>
        <w:tc>
          <w:tcPr>
            <w:tcW w:w="1094" w:type="pct"/>
            <w:shd w:val="clear" w:color="auto" w:fill="FFFF00"/>
          </w:tcPr>
          <w:p w:rsidR="00EC5347" w:rsidRPr="005335A4" w:rsidRDefault="00827AAC" w:rsidP="005335A4">
            <w:pPr>
              <w:spacing w:before="120" w:after="120" w:line="288" w:lineRule="auto"/>
              <w:rPr>
                <w:rFonts w:ascii="Verdana" w:hAnsi="Verdana" w:cstheme="minorHAnsi"/>
                <w:b/>
                <w:sz w:val="14"/>
                <w:szCs w:val="14"/>
                <w:lang w:val="en-US"/>
              </w:rPr>
            </w:pPr>
            <w:r w:rsidRPr="00827AAC">
              <w:rPr>
                <w:rFonts w:ascii="Verdana" w:hAnsi="Verdana" w:cstheme="minorHAnsi"/>
                <w:b/>
                <w:sz w:val="14"/>
                <w:szCs w:val="14"/>
                <w:lang w:val="en-US"/>
              </w:rPr>
              <w:t>Number of new / rebuilt / converted facilities located in the revitalized areas</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Positive assessment of accuracy of the chosen indicator</w:t>
            </w:r>
          </w:p>
        </w:tc>
        <w:tc>
          <w:tcPr>
            <w:tcW w:w="632" w:type="pct"/>
          </w:tcPr>
          <w:p w:rsidR="00EC5347" w:rsidRPr="005335A4" w:rsidRDefault="00EC5347" w:rsidP="00953C27">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Based on the experience of the 2007-2013 financial perspective should be positively assessed the reality of achieving the intermediate and target rate at a specified time.</w:t>
            </w:r>
            <w:r w:rsidRPr="005335A4">
              <w:rPr>
                <w:lang w:val="en-US"/>
              </w:rPr>
              <w:t xml:space="preserve"> </w:t>
            </w:r>
            <w:r w:rsidRPr="005335A4">
              <w:rPr>
                <w:rFonts w:ascii="Verdana" w:hAnsi="Verdana" w:cstheme="minorHAnsi"/>
                <w:sz w:val="14"/>
                <w:szCs w:val="14"/>
                <w:lang w:val="en-US"/>
              </w:rPr>
              <w:t>The unit cost was calculated based on data from the repor</w:t>
            </w:r>
            <w:r w:rsidR="00953C27">
              <w:rPr>
                <w:rFonts w:ascii="Verdana" w:hAnsi="Verdana" w:cstheme="minorHAnsi"/>
                <w:sz w:val="14"/>
                <w:szCs w:val="14"/>
                <w:lang w:val="en-US"/>
              </w:rPr>
              <w:t xml:space="preserve">ts for the first half of 2012. </w:t>
            </w:r>
            <w:r w:rsidRPr="005335A4">
              <w:rPr>
                <w:rFonts w:ascii="Verdana" w:hAnsi="Verdana" w:cstheme="minorHAnsi"/>
                <w:sz w:val="14"/>
                <w:szCs w:val="14"/>
                <w:lang w:val="en-US"/>
              </w:rPr>
              <w:t>On the corresponding investments implemented under the R</w:t>
            </w:r>
            <w:r w:rsidR="00953C27">
              <w:rPr>
                <w:rFonts w:ascii="Verdana" w:hAnsi="Verdana" w:cstheme="minorHAnsi"/>
                <w:sz w:val="14"/>
                <w:szCs w:val="14"/>
                <w:lang w:val="en-US"/>
              </w:rPr>
              <w:t>O</w:t>
            </w:r>
            <w:r w:rsidRPr="005335A4">
              <w:rPr>
                <w:rFonts w:ascii="Verdana" w:hAnsi="Verdana" w:cstheme="minorHAnsi"/>
                <w:sz w:val="14"/>
                <w:szCs w:val="14"/>
                <w:lang w:val="en-US"/>
              </w:rPr>
              <w:t>P 2007-2013, the sub-measure on the renewal and development of village centers.</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In the description of proposed indicators there are proposed sources where data necessary to determine of value of indicator will be available</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Intermediate targets for the purposes of the performance framework have been selected correctly but not completely</w:t>
            </w:r>
          </w:p>
        </w:tc>
        <w:tc>
          <w:tcPr>
            <w:tcW w:w="631" w:type="pct"/>
          </w:tcPr>
          <w:p w:rsidR="00EC5347" w:rsidRPr="005335A4" w:rsidRDefault="00EC5347" w:rsidP="00827AAC">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Possible inclusion of an indicator: the number of implement</w:t>
            </w:r>
            <w:r w:rsidR="00953C27">
              <w:rPr>
                <w:rFonts w:ascii="Verdana" w:hAnsi="Verdana" w:cstheme="minorHAnsi"/>
                <w:sz w:val="14"/>
                <w:szCs w:val="14"/>
                <w:lang w:val="en-US"/>
              </w:rPr>
              <w:t xml:space="preserve">ed local development strategies; </w:t>
            </w:r>
            <w:proofErr w:type="spellStart"/>
            <w:r w:rsidRPr="005335A4">
              <w:rPr>
                <w:rFonts w:ascii="Verdana" w:hAnsi="Verdana" w:cstheme="minorHAnsi"/>
                <w:sz w:val="14"/>
                <w:szCs w:val="14"/>
                <w:lang w:val="en-US"/>
              </w:rPr>
              <w:t>T</w:t>
            </w:r>
            <w:r w:rsidR="00953C27">
              <w:rPr>
                <w:rFonts w:ascii="Verdana" w:hAnsi="Verdana" w:cstheme="minorHAnsi"/>
                <w:sz w:val="14"/>
                <w:szCs w:val="14"/>
                <w:lang w:val="en-US"/>
              </w:rPr>
              <w:t>t</w:t>
            </w:r>
            <w:r w:rsidRPr="005335A4">
              <w:rPr>
                <w:rFonts w:ascii="Verdana" w:hAnsi="Verdana" w:cstheme="minorHAnsi"/>
                <w:sz w:val="14"/>
                <w:szCs w:val="14"/>
                <w:lang w:val="en-US"/>
              </w:rPr>
              <w:t>otal</w:t>
            </w:r>
            <w:proofErr w:type="spellEnd"/>
            <w:r w:rsidRPr="005335A4">
              <w:rPr>
                <w:rFonts w:ascii="Verdana" w:hAnsi="Verdana" w:cstheme="minorHAnsi"/>
                <w:sz w:val="14"/>
                <w:szCs w:val="14"/>
                <w:lang w:val="en-US"/>
              </w:rPr>
              <w:t xml:space="preserve"> surface of </w:t>
            </w:r>
            <w:r w:rsidR="00953C27" w:rsidRPr="00953C27">
              <w:rPr>
                <w:rFonts w:ascii="Verdana" w:hAnsi="Verdana" w:cstheme="minorHAnsi"/>
                <w:sz w:val="14"/>
                <w:szCs w:val="14"/>
                <w:lang w:val="en-US"/>
              </w:rPr>
              <w:t xml:space="preserve">revitalized areas </w:t>
            </w:r>
            <w:r w:rsidR="00953C27">
              <w:rPr>
                <w:rFonts w:ascii="Verdana" w:hAnsi="Verdana" w:cstheme="minorHAnsi"/>
                <w:sz w:val="14"/>
                <w:szCs w:val="14"/>
                <w:lang w:val="en-US"/>
              </w:rPr>
              <w:t>(</w:t>
            </w:r>
            <w:r w:rsidRPr="005335A4">
              <w:rPr>
                <w:rFonts w:ascii="Verdana" w:hAnsi="Verdana" w:cstheme="minorHAnsi"/>
                <w:sz w:val="14"/>
                <w:szCs w:val="14"/>
                <w:lang w:val="en-US"/>
              </w:rPr>
              <w:t xml:space="preserve">Common indicator no 22 according to  The Programming Period 2014-2020 </w:t>
            </w:r>
            <w:r w:rsidR="00827AAC" w:rsidRPr="005335A4">
              <w:rPr>
                <w:rFonts w:ascii="Verdana" w:hAnsi="Verdana" w:cstheme="minorHAnsi"/>
                <w:sz w:val="14"/>
                <w:szCs w:val="14"/>
                <w:lang w:val="en-US"/>
              </w:rPr>
              <w:t xml:space="preserve">Guidance Document </w:t>
            </w:r>
            <w:r w:rsidR="00827AAC">
              <w:rPr>
                <w:rFonts w:ascii="Verdana" w:hAnsi="Verdana" w:cstheme="minorHAnsi"/>
                <w:sz w:val="14"/>
                <w:szCs w:val="14"/>
                <w:lang w:val="en-US"/>
              </w:rPr>
              <w:t>o</w:t>
            </w:r>
            <w:r w:rsidR="00827AAC" w:rsidRPr="005335A4">
              <w:rPr>
                <w:rFonts w:ascii="Verdana" w:hAnsi="Verdana" w:cstheme="minorHAnsi"/>
                <w:sz w:val="14"/>
                <w:szCs w:val="14"/>
                <w:lang w:val="en-US"/>
              </w:rPr>
              <w:t xml:space="preserve">n Monitoring </w:t>
            </w:r>
            <w:r w:rsidR="00827AAC">
              <w:rPr>
                <w:rFonts w:ascii="Verdana" w:hAnsi="Verdana" w:cstheme="minorHAnsi"/>
                <w:sz w:val="14"/>
                <w:szCs w:val="14"/>
                <w:lang w:val="en-US"/>
              </w:rPr>
              <w:t>a</w:t>
            </w:r>
            <w:r w:rsidR="00827AAC" w:rsidRPr="005335A4">
              <w:rPr>
                <w:rFonts w:ascii="Verdana" w:hAnsi="Verdana" w:cstheme="minorHAnsi"/>
                <w:sz w:val="14"/>
                <w:szCs w:val="14"/>
                <w:lang w:val="en-US"/>
              </w:rPr>
              <w:t>nd Evaluation</w:t>
            </w:r>
            <w:r w:rsidR="00953C27">
              <w:rPr>
                <w:rFonts w:ascii="Verdana" w:hAnsi="Verdana" w:cstheme="minorHAnsi"/>
                <w:sz w:val="14"/>
                <w:szCs w:val="14"/>
                <w:lang w:val="en-US"/>
              </w:rPr>
              <w:t xml:space="preserve"> </w:t>
            </w:r>
            <w:r w:rsidR="00827AAC" w:rsidRPr="005335A4">
              <w:rPr>
                <w:rFonts w:ascii="Verdana" w:hAnsi="Verdana" w:cstheme="minorHAnsi"/>
                <w:sz w:val="14"/>
                <w:szCs w:val="14"/>
                <w:lang w:val="en-US"/>
              </w:rPr>
              <w:t>− European Regional Development Fund And Cohesion Fund</w:t>
            </w:r>
            <w:r w:rsidR="00953C27">
              <w:rPr>
                <w:rFonts w:ascii="Verdana" w:hAnsi="Verdana" w:cstheme="minorHAnsi"/>
                <w:sz w:val="14"/>
                <w:szCs w:val="14"/>
                <w:lang w:val="en-US"/>
              </w:rPr>
              <w:t>)</w:t>
            </w:r>
          </w:p>
          <w:p w:rsidR="00EC5347" w:rsidRPr="005335A4" w:rsidRDefault="00EC5347" w:rsidP="00827AAC">
            <w:pPr>
              <w:spacing w:before="120" w:after="120" w:line="288" w:lineRule="auto"/>
              <w:rPr>
                <w:rFonts w:ascii="Verdana" w:hAnsi="Verdana" w:cstheme="minorHAnsi"/>
                <w:sz w:val="14"/>
                <w:szCs w:val="14"/>
                <w:lang w:val="en-US"/>
              </w:rPr>
            </w:pPr>
          </w:p>
          <w:p w:rsidR="00EC5347" w:rsidRPr="005335A4" w:rsidRDefault="00EC5347" w:rsidP="00827AAC">
            <w:pPr>
              <w:spacing w:before="120" w:after="120" w:line="288" w:lineRule="auto"/>
              <w:rPr>
                <w:rFonts w:ascii="Verdana" w:hAnsi="Verdana" w:cstheme="minorHAnsi"/>
                <w:sz w:val="14"/>
                <w:szCs w:val="14"/>
                <w:lang w:val="en-US"/>
              </w:rPr>
            </w:pPr>
          </w:p>
        </w:tc>
      </w:tr>
      <w:tr w:rsidR="00EC5347" w:rsidRPr="005335A4" w:rsidTr="005335A4">
        <w:tc>
          <w:tcPr>
            <w:tcW w:w="748" w:type="pct"/>
            <w:shd w:val="clear" w:color="auto" w:fill="FFC000"/>
          </w:tcPr>
          <w:p w:rsidR="00EC5347" w:rsidRPr="005335A4" w:rsidRDefault="00EC5347" w:rsidP="005335A4">
            <w:pPr>
              <w:spacing w:before="120" w:after="120" w:line="288" w:lineRule="auto"/>
              <w:rPr>
                <w:rFonts w:ascii="Verdana" w:hAnsi="Verdana" w:cstheme="minorHAnsi"/>
                <w:b/>
                <w:color w:val="000000"/>
                <w:sz w:val="14"/>
                <w:szCs w:val="14"/>
                <w:lang w:val="en-US"/>
              </w:rPr>
            </w:pPr>
            <w:r w:rsidRPr="005335A4">
              <w:rPr>
                <w:rFonts w:ascii="Verdana" w:hAnsi="Verdana" w:cstheme="minorHAnsi"/>
                <w:b/>
                <w:color w:val="000000"/>
                <w:sz w:val="14"/>
                <w:szCs w:val="14"/>
                <w:lang w:val="en-US"/>
              </w:rPr>
              <w:t>8 ACTIVE ON THE LABOUR MARKET</w:t>
            </w:r>
          </w:p>
        </w:tc>
        <w:tc>
          <w:tcPr>
            <w:tcW w:w="1094" w:type="pct"/>
            <w:shd w:val="clear" w:color="auto" w:fill="FFFF00"/>
          </w:tcPr>
          <w:p w:rsidR="00EC5347" w:rsidRPr="005335A4" w:rsidRDefault="00EC5347" w:rsidP="005335A4">
            <w:pPr>
              <w:spacing w:before="120" w:after="120" w:line="288" w:lineRule="auto"/>
              <w:rPr>
                <w:rFonts w:ascii="Verdana" w:hAnsi="Verdana" w:cstheme="minorHAnsi"/>
                <w:b/>
                <w:sz w:val="14"/>
                <w:szCs w:val="14"/>
                <w:lang w:val="en-US"/>
              </w:rPr>
            </w:pPr>
            <w:r w:rsidRPr="005335A4">
              <w:rPr>
                <w:rFonts w:ascii="Verdana" w:hAnsi="Verdana" w:cstheme="minorHAnsi"/>
                <w:b/>
                <w:sz w:val="14"/>
                <w:szCs w:val="14"/>
                <w:lang w:val="en-US"/>
              </w:rPr>
              <w:t>There is no output indicators chosen as mile stones</w:t>
            </w:r>
          </w:p>
        </w:tc>
        <w:tc>
          <w:tcPr>
            <w:tcW w:w="631" w:type="pct"/>
          </w:tcPr>
          <w:p w:rsidR="00EC5347" w:rsidRPr="005335A4" w:rsidRDefault="00827AAC" w:rsidP="005335A4">
            <w:pPr>
              <w:spacing w:before="120" w:after="120" w:line="288" w:lineRule="auto"/>
              <w:rPr>
                <w:rFonts w:ascii="Verdana" w:hAnsi="Verdana" w:cstheme="minorHAnsi"/>
                <w:sz w:val="14"/>
                <w:szCs w:val="14"/>
                <w:lang w:val="en-US"/>
              </w:rPr>
            </w:pPr>
            <w:r>
              <w:rPr>
                <w:rFonts w:ascii="Verdana" w:hAnsi="Verdana" w:cstheme="minorHAnsi"/>
                <w:sz w:val="14"/>
                <w:szCs w:val="14"/>
                <w:lang w:val="en-US"/>
              </w:rPr>
              <w:t>-</w:t>
            </w:r>
          </w:p>
        </w:tc>
        <w:tc>
          <w:tcPr>
            <w:tcW w:w="632" w:type="pct"/>
          </w:tcPr>
          <w:p w:rsidR="00EC5347" w:rsidRPr="005335A4" w:rsidRDefault="00827AAC" w:rsidP="005335A4">
            <w:pPr>
              <w:spacing w:before="120" w:after="120" w:line="288" w:lineRule="auto"/>
              <w:rPr>
                <w:rFonts w:ascii="Verdana" w:hAnsi="Verdana" w:cstheme="minorHAnsi"/>
                <w:sz w:val="14"/>
                <w:szCs w:val="14"/>
                <w:lang w:val="en-US"/>
              </w:rPr>
            </w:pPr>
            <w:r>
              <w:rPr>
                <w:rFonts w:ascii="Verdana" w:hAnsi="Verdana" w:cstheme="minorHAnsi"/>
                <w:sz w:val="14"/>
                <w:szCs w:val="14"/>
                <w:lang w:val="en-US"/>
              </w:rPr>
              <w:t>-</w:t>
            </w:r>
          </w:p>
        </w:tc>
        <w:tc>
          <w:tcPr>
            <w:tcW w:w="632" w:type="pct"/>
          </w:tcPr>
          <w:p w:rsidR="00EC5347" w:rsidRPr="005335A4" w:rsidRDefault="00827AAC" w:rsidP="005335A4">
            <w:pPr>
              <w:spacing w:before="120" w:after="120" w:line="288" w:lineRule="auto"/>
              <w:rPr>
                <w:rFonts w:ascii="Verdana" w:hAnsi="Verdana" w:cstheme="minorHAnsi"/>
                <w:sz w:val="14"/>
                <w:szCs w:val="14"/>
                <w:lang w:val="en-US"/>
              </w:rPr>
            </w:pPr>
            <w:r>
              <w:rPr>
                <w:rFonts w:ascii="Verdana" w:hAnsi="Verdana" w:cstheme="minorHAnsi"/>
                <w:sz w:val="14"/>
                <w:szCs w:val="14"/>
                <w:lang w:val="en-US"/>
              </w:rPr>
              <w:t>-</w:t>
            </w:r>
          </w:p>
        </w:tc>
        <w:tc>
          <w:tcPr>
            <w:tcW w:w="632" w:type="pct"/>
          </w:tcPr>
          <w:p w:rsidR="00EC5347" w:rsidRPr="005335A4" w:rsidRDefault="00827AAC" w:rsidP="005335A4">
            <w:pPr>
              <w:spacing w:before="120" w:after="120" w:line="288" w:lineRule="auto"/>
              <w:rPr>
                <w:rFonts w:ascii="Verdana" w:hAnsi="Verdana" w:cstheme="minorHAnsi"/>
                <w:sz w:val="14"/>
                <w:szCs w:val="14"/>
                <w:lang w:val="en-US"/>
              </w:rPr>
            </w:pPr>
            <w:r>
              <w:rPr>
                <w:rFonts w:ascii="Verdana" w:hAnsi="Verdana" w:cstheme="minorHAnsi"/>
                <w:sz w:val="14"/>
                <w:szCs w:val="14"/>
                <w:lang w:val="en-US"/>
              </w:rPr>
              <w:t>-</w:t>
            </w:r>
          </w:p>
        </w:tc>
        <w:tc>
          <w:tcPr>
            <w:tcW w:w="631" w:type="pct"/>
          </w:tcPr>
          <w:p w:rsidR="00EC5347" w:rsidRPr="005335A4" w:rsidRDefault="00827AAC" w:rsidP="005335A4">
            <w:pPr>
              <w:spacing w:before="120" w:after="120" w:line="288" w:lineRule="auto"/>
              <w:rPr>
                <w:rFonts w:ascii="Verdana" w:hAnsi="Verdana" w:cstheme="minorHAnsi"/>
                <w:sz w:val="14"/>
                <w:szCs w:val="14"/>
                <w:lang w:val="en-US"/>
              </w:rPr>
            </w:pPr>
            <w:r>
              <w:rPr>
                <w:rFonts w:ascii="Verdana" w:hAnsi="Verdana" w:cstheme="minorHAnsi"/>
                <w:sz w:val="14"/>
                <w:szCs w:val="14"/>
                <w:lang w:val="en-US"/>
              </w:rPr>
              <w:t>-</w:t>
            </w:r>
          </w:p>
        </w:tc>
      </w:tr>
      <w:tr w:rsidR="00EC5347" w:rsidRPr="00D348AB" w:rsidTr="005335A4">
        <w:tc>
          <w:tcPr>
            <w:tcW w:w="748" w:type="pct"/>
            <w:shd w:val="clear" w:color="auto" w:fill="FFC000"/>
          </w:tcPr>
          <w:p w:rsidR="00EC5347" w:rsidRPr="005335A4" w:rsidRDefault="00EC5347" w:rsidP="005335A4">
            <w:pPr>
              <w:spacing w:before="120" w:after="120" w:line="288" w:lineRule="auto"/>
              <w:rPr>
                <w:rFonts w:ascii="Verdana" w:hAnsi="Verdana" w:cstheme="minorHAnsi"/>
                <w:b/>
                <w:color w:val="000000"/>
                <w:sz w:val="14"/>
                <w:szCs w:val="14"/>
                <w:lang w:val="en-US"/>
              </w:rPr>
            </w:pPr>
            <w:r w:rsidRPr="005335A4">
              <w:rPr>
                <w:rFonts w:ascii="Verdana" w:hAnsi="Verdana" w:cstheme="minorHAnsi"/>
                <w:b/>
                <w:color w:val="000000"/>
                <w:sz w:val="14"/>
                <w:szCs w:val="14"/>
                <w:lang w:val="en-US"/>
              </w:rPr>
              <w:t>9 COHESIVE SOCIETY</w:t>
            </w:r>
          </w:p>
        </w:tc>
        <w:tc>
          <w:tcPr>
            <w:tcW w:w="1094" w:type="pct"/>
            <w:shd w:val="clear" w:color="auto" w:fill="FFFF00"/>
          </w:tcPr>
          <w:p w:rsidR="00EC5347" w:rsidRPr="005335A4" w:rsidRDefault="00EC5347" w:rsidP="005335A4">
            <w:pPr>
              <w:spacing w:before="120" w:after="120" w:line="288" w:lineRule="auto"/>
              <w:rPr>
                <w:rFonts w:ascii="Verdana" w:hAnsi="Verdana" w:cstheme="minorHAnsi"/>
                <w:b/>
                <w:sz w:val="14"/>
                <w:szCs w:val="14"/>
                <w:lang w:val="en-US"/>
              </w:rPr>
            </w:pPr>
            <w:r w:rsidRPr="005335A4">
              <w:rPr>
                <w:rFonts w:ascii="Verdana" w:hAnsi="Verdana" w:cstheme="minorHAnsi"/>
                <w:b/>
                <w:sz w:val="14"/>
                <w:szCs w:val="14"/>
                <w:lang w:val="en-US"/>
              </w:rPr>
              <w:t>There is no output indicators chosen as mile stones</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 xml:space="preserve">It is recommended to include an indicator: </w:t>
            </w:r>
            <w:r w:rsidRPr="005335A4">
              <w:rPr>
                <w:rFonts w:ascii="Verdana" w:hAnsi="Verdana" w:cstheme="minorHAnsi"/>
                <w:i/>
                <w:sz w:val="14"/>
                <w:szCs w:val="14"/>
                <w:lang w:val="en-US"/>
              </w:rPr>
              <w:t>Number of people at risk of social exclusion supported during the program</w:t>
            </w:r>
            <w:r w:rsidRPr="005335A4">
              <w:rPr>
                <w:rFonts w:ascii="Verdana" w:hAnsi="Verdana" w:cstheme="minorHAnsi"/>
                <w:sz w:val="14"/>
                <w:szCs w:val="14"/>
                <w:lang w:val="en-US"/>
              </w:rPr>
              <w:t xml:space="preserve">. </w:t>
            </w:r>
          </w:p>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It is also recommended to include indicators referring to disabled people.</w:t>
            </w:r>
          </w:p>
        </w:tc>
      </w:tr>
      <w:tr w:rsidR="00EC5347" w:rsidRPr="005335A4" w:rsidTr="005335A4">
        <w:tc>
          <w:tcPr>
            <w:tcW w:w="748" w:type="pct"/>
            <w:shd w:val="clear" w:color="auto" w:fill="FFC000"/>
          </w:tcPr>
          <w:p w:rsidR="00EC5347" w:rsidRPr="005335A4" w:rsidRDefault="00EC5347" w:rsidP="005335A4">
            <w:pPr>
              <w:spacing w:before="120" w:after="120" w:line="288" w:lineRule="auto"/>
              <w:rPr>
                <w:rFonts w:ascii="Verdana" w:hAnsi="Verdana" w:cstheme="minorHAnsi"/>
                <w:b/>
                <w:color w:val="000000"/>
                <w:sz w:val="14"/>
                <w:szCs w:val="14"/>
                <w:lang w:val="en-US"/>
              </w:rPr>
            </w:pPr>
            <w:r w:rsidRPr="005335A4">
              <w:rPr>
                <w:rFonts w:ascii="Verdana" w:hAnsi="Verdana" w:cstheme="minorHAnsi"/>
                <w:b/>
                <w:color w:val="000000"/>
                <w:sz w:val="14"/>
                <w:szCs w:val="14"/>
                <w:lang w:val="en-US"/>
              </w:rPr>
              <w:t>10 INNOVATIVE EDUCATION</w:t>
            </w:r>
          </w:p>
        </w:tc>
        <w:tc>
          <w:tcPr>
            <w:tcW w:w="1094" w:type="pct"/>
            <w:shd w:val="clear" w:color="auto" w:fill="FFFF00"/>
          </w:tcPr>
          <w:p w:rsidR="00EC5347" w:rsidRPr="005335A4" w:rsidRDefault="00EC5347" w:rsidP="005335A4">
            <w:pPr>
              <w:spacing w:before="120" w:after="120" w:line="288" w:lineRule="auto"/>
              <w:rPr>
                <w:rFonts w:ascii="Verdana" w:hAnsi="Verdana" w:cstheme="minorHAnsi"/>
                <w:b/>
                <w:sz w:val="14"/>
                <w:szCs w:val="14"/>
                <w:lang w:val="en-US"/>
              </w:rPr>
            </w:pPr>
            <w:r w:rsidRPr="005335A4">
              <w:rPr>
                <w:rFonts w:ascii="Verdana" w:hAnsi="Verdana" w:cstheme="minorHAnsi"/>
                <w:b/>
                <w:sz w:val="14"/>
                <w:szCs w:val="14"/>
                <w:lang w:val="en-US"/>
              </w:rPr>
              <w:t>There is no output indicators chosen as mile stones</w:t>
            </w:r>
          </w:p>
        </w:tc>
        <w:tc>
          <w:tcPr>
            <w:tcW w:w="631" w:type="pct"/>
          </w:tcPr>
          <w:p w:rsidR="00EC5347" w:rsidRPr="005335A4" w:rsidRDefault="00827AAC" w:rsidP="005335A4">
            <w:pPr>
              <w:spacing w:before="120" w:after="120" w:line="288" w:lineRule="auto"/>
              <w:rPr>
                <w:rFonts w:ascii="Verdana" w:hAnsi="Verdana" w:cstheme="minorHAnsi"/>
                <w:sz w:val="14"/>
                <w:szCs w:val="14"/>
                <w:lang w:val="en-US"/>
              </w:rPr>
            </w:pPr>
            <w:r>
              <w:rPr>
                <w:rFonts w:ascii="Verdana" w:hAnsi="Verdana" w:cstheme="minorHAnsi"/>
                <w:sz w:val="14"/>
                <w:szCs w:val="14"/>
                <w:lang w:val="en-US"/>
              </w:rPr>
              <w:t>-</w:t>
            </w:r>
          </w:p>
        </w:tc>
        <w:tc>
          <w:tcPr>
            <w:tcW w:w="632" w:type="pct"/>
          </w:tcPr>
          <w:p w:rsidR="00EC5347" w:rsidRPr="005335A4" w:rsidRDefault="00827AAC" w:rsidP="005335A4">
            <w:pPr>
              <w:spacing w:before="120" w:after="120" w:line="288" w:lineRule="auto"/>
              <w:rPr>
                <w:rFonts w:ascii="Verdana" w:hAnsi="Verdana" w:cstheme="minorHAnsi"/>
                <w:sz w:val="14"/>
                <w:szCs w:val="14"/>
                <w:lang w:val="en-US"/>
              </w:rPr>
            </w:pPr>
            <w:r>
              <w:rPr>
                <w:rFonts w:ascii="Verdana" w:hAnsi="Verdana" w:cstheme="minorHAnsi"/>
                <w:sz w:val="14"/>
                <w:szCs w:val="14"/>
                <w:lang w:val="en-US"/>
              </w:rPr>
              <w:t>-</w:t>
            </w:r>
          </w:p>
        </w:tc>
        <w:tc>
          <w:tcPr>
            <w:tcW w:w="632" w:type="pct"/>
          </w:tcPr>
          <w:p w:rsidR="00EC5347" w:rsidRPr="005335A4" w:rsidRDefault="00827AAC" w:rsidP="005335A4">
            <w:pPr>
              <w:spacing w:before="120" w:after="120" w:line="288" w:lineRule="auto"/>
              <w:rPr>
                <w:rFonts w:ascii="Verdana" w:hAnsi="Verdana" w:cstheme="minorHAnsi"/>
                <w:sz w:val="14"/>
                <w:szCs w:val="14"/>
                <w:lang w:val="en-US"/>
              </w:rPr>
            </w:pPr>
            <w:r>
              <w:rPr>
                <w:rFonts w:ascii="Verdana" w:hAnsi="Verdana" w:cstheme="minorHAnsi"/>
                <w:sz w:val="14"/>
                <w:szCs w:val="14"/>
                <w:lang w:val="en-US"/>
              </w:rPr>
              <w:t>-</w:t>
            </w:r>
          </w:p>
        </w:tc>
        <w:tc>
          <w:tcPr>
            <w:tcW w:w="632" w:type="pct"/>
          </w:tcPr>
          <w:p w:rsidR="00EC5347" w:rsidRPr="005335A4" w:rsidRDefault="00827AAC" w:rsidP="005335A4">
            <w:pPr>
              <w:spacing w:before="120" w:after="120" w:line="288" w:lineRule="auto"/>
              <w:rPr>
                <w:rFonts w:ascii="Verdana" w:hAnsi="Verdana" w:cstheme="minorHAnsi"/>
                <w:sz w:val="14"/>
                <w:szCs w:val="14"/>
                <w:lang w:val="en-US"/>
              </w:rPr>
            </w:pPr>
            <w:r>
              <w:rPr>
                <w:rFonts w:ascii="Verdana" w:hAnsi="Verdana" w:cstheme="minorHAnsi"/>
                <w:sz w:val="14"/>
                <w:szCs w:val="14"/>
                <w:lang w:val="en-US"/>
              </w:rPr>
              <w:t>-</w:t>
            </w:r>
          </w:p>
        </w:tc>
        <w:tc>
          <w:tcPr>
            <w:tcW w:w="631" w:type="pct"/>
          </w:tcPr>
          <w:p w:rsidR="00EC5347" w:rsidRPr="005335A4" w:rsidRDefault="00827AAC" w:rsidP="005335A4">
            <w:pPr>
              <w:spacing w:before="120" w:after="120" w:line="288" w:lineRule="auto"/>
              <w:rPr>
                <w:rFonts w:ascii="Verdana" w:hAnsi="Verdana" w:cstheme="minorHAnsi"/>
                <w:sz w:val="14"/>
                <w:szCs w:val="14"/>
                <w:lang w:val="en-US"/>
              </w:rPr>
            </w:pPr>
            <w:r>
              <w:rPr>
                <w:rFonts w:ascii="Verdana" w:hAnsi="Verdana" w:cstheme="minorHAnsi"/>
                <w:sz w:val="14"/>
                <w:szCs w:val="14"/>
                <w:lang w:val="en-US"/>
              </w:rPr>
              <w:t>-</w:t>
            </w:r>
          </w:p>
        </w:tc>
      </w:tr>
      <w:tr w:rsidR="00EC5347" w:rsidRPr="00D348AB" w:rsidTr="005335A4">
        <w:trPr>
          <w:trHeight w:val="4677"/>
        </w:trPr>
        <w:tc>
          <w:tcPr>
            <w:tcW w:w="748" w:type="pct"/>
            <w:shd w:val="clear" w:color="auto" w:fill="FFC000"/>
          </w:tcPr>
          <w:p w:rsidR="00EC5347" w:rsidRPr="005335A4" w:rsidRDefault="00EC5347" w:rsidP="005335A4">
            <w:pPr>
              <w:spacing w:before="120" w:after="120" w:line="288" w:lineRule="auto"/>
              <w:rPr>
                <w:rFonts w:ascii="Verdana" w:hAnsi="Verdana" w:cstheme="minorHAnsi"/>
                <w:b/>
                <w:color w:val="000000"/>
                <w:sz w:val="14"/>
                <w:szCs w:val="14"/>
                <w:lang w:val="en-US"/>
              </w:rPr>
            </w:pPr>
            <w:r w:rsidRPr="005335A4">
              <w:rPr>
                <w:rFonts w:ascii="Verdana" w:hAnsi="Verdana" w:cstheme="minorHAnsi"/>
                <w:b/>
                <w:color w:val="000000"/>
                <w:sz w:val="14"/>
                <w:szCs w:val="14"/>
                <w:lang w:val="en-US"/>
              </w:rPr>
              <w:t>11 COMMUNITY-LED LOCAL DEVELOPMENT</w:t>
            </w:r>
          </w:p>
        </w:tc>
        <w:tc>
          <w:tcPr>
            <w:tcW w:w="1094" w:type="pct"/>
            <w:shd w:val="clear" w:color="auto" w:fill="FFFF00"/>
          </w:tcPr>
          <w:p w:rsidR="00EC5347" w:rsidRPr="005335A4" w:rsidRDefault="00827AAC" w:rsidP="005335A4">
            <w:pPr>
              <w:spacing w:before="120" w:after="120" w:line="288" w:lineRule="auto"/>
              <w:rPr>
                <w:rFonts w:ascii="Verdana" w:hAnsi="Verdana" w:cstheme="minorHAnsi"/>
                <w:b/>
                <w:sz w:val="14"/>
                <w:szCs w:val="14"/>
                <w:lang w:val="en-US"/>
              </w:rPr>
            </w:pPr>
            <w:r>
              <w:rPr>
                <w:rFonts w:ascii="Verdana" w:hAnsi="Verdana" w:cstheme="minorHAnsi"/>
                <w:b/>
                <w:sz w:val="14"/>
                <w:szCs w:val="14"/>
                <w:lang w:val="en-US"/>
              </w:rPr>
              <w:t>N</w:t>
            </w:r>
            <w:r w:rsidR="00EC5347" w:rsidRPr="005335A4">
              <w:rPr>
                <w:rFonts w:ascii="Verdana" w:hAnsi="Verdana" w:cstheme="minorHAnsi"/>
                <w:b/>
                <w:sz w:val="14"/>
                <w:szCs w:val="14"/>
                <w:lang w:val="en-US"/>
              </w:rPr>
              <w:t xml:space="preserve">o output indicator chosen as mile stones </w:t>
            </w:r>
          </w:p>
        </w:tc>
        <w:tc>
          <w:tcPr>
            <w:tcW w:w="631"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w:t>
            </w: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w:t>
            </w:r>
          </w:p>
          <w:p w:rsidR="00EC5347" w:rsidRPr="005335A4" w:rsidRDefault="00EC5347" w:rsidP="005335A4">
            <w:pPr>
              <w:spacing w:before="120" w:after="120" w:line="288" w:lineRule="auto"/>
              <w:rPr>
                <w:rFonts w:ascii="Verdana" w:hAnsi="Verdana" w:cstheme="minorHAnsi"/>
                <w:sz w:val="14"/>
                <w:szCs w:val="14"/>
                <w:lang w:val="en-US"/>
              </w:rPr>
            </w:pP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w:t>
            </w:r>
          </w:p>
          <w:p w:rsidR="00EC5347" w:rsidRPr="005335A4" w:rsidRDefault="00EC5347" w:rsidP="005335A4">
            <w:pPr>
              <w:spacing w:before="120" w:after="120" w:line="288" w:lineRule="auto"/>
              <w:rPr>
                <w:rFonts w:ascii="Verdana" w:hAnsi="Verdana" w:cstheme="minorHAnsi"/>
                <w:sz w:val="14"/>
                <w:szCs w:val="14"/>
                <w:lang w:val="en-US"/>
              </w:rPr>
            </w:pPr>
          </w:p>
        </w:tc>
        <w:tc>
          <w:tcPr>
            <w:tcW w:w="632" w:type="pct"/>
          </w:tcPr>
          <w:p w:rsidR="00EC5347" w:rsidRPr="005335A4" w:rsidRDefault="00EC5347" w:rsidP="005335A4">
            <w:pPr>
              <w:spacing w:before="120" w:after="120" w:line="288" w:lineRule="auto"/>
              <w:rPr>
                <w:rFonts w:ascii="Verdana" w:hAnsi="Verdana" w:cstheme="minorHAnsi"/>
                <w:sz w:val="14"/>
                <w:szCs w:val="14"/>
                <w:lang w:val="en-US"/>
              </w:rPr>
            </w:pPr>
            <w:r w:rsidRPr="005335A4">
              <w:rPr>
                <w:rFonts w:ascii="Verdana" w:hAnsi="Verdana" w:cstheme="minorHAnsi"/>
                <w:sz w:val="14"/>
                <w:szCs w:val="14"/>
                <w:lang w:val="en-US"/>
              </w:rPr>
              <w:t>-</w:t>
            </w:r>
          </w:p>
        </w:tc>
        <w:tc>
          <w:tcPr>
            <w:tcW w:w="631" w:type="pct"/>
          </w:tcPr>
          <w:p w:rsidR="00827AAC" w:rsidRPr="005335A4" w:rsidRDefault="00827AAC" w:rsidP="00827AAC">
            <w:pPr>
              <w:spacing w:before="120" w:after="120" w:line="288" w:lineRule="auto"/>
              <w:rPr>
                <w:rFonts w:ascii="Verdana" w:hAnsi="Verdana" w:cstheme="minorHAnsi"/>
                <w:sz w:val="14"/>
                <w:szCs w:val="14"/>
                <w:lang w:val="en-US"/>
              </w:rPr>
            </w:pPr>
            <w:r w:rsidRPr="00827AAC">
              <w:rPr>
                <w:rFonts w:ascii="Verdana" w:hAnsi="Verdana" w:cstheme="minorHAnsi"/>
                <w:sz w:val="14"/>
                <w:szCs w:val="14"/>
                <w:lang w:val="en-US"/>
              </w:rPr>
              <w:t>An overview of types of activities according to the EC comments should be made and if seems justified - clarification of the scope of support and then reformulated and adapted to the revised types of activities.</w:t>
            </w:r>
          </w:p>
        </w:tc>
      </w:tr>
    </w:tbl>
    <w:p w:rsidR="0030186B" w:rsidRPr="005335A4" w:rsidRDefault="0030186B" w:rsidP="0030186B">
      <w:pPr>
        <w:rPr>
          <w:lang w:val="en-US"/>
        </w:rPr>
      </w:pPr>
    </w:p>
    <w:p w:rsidR="0030186B" w:rsidRPr="005335A4" w:rsidRDefault="0030186B" w:rsidP="0030186B">
      <w:pPr>
        <w:rPr>
          <w:lang w:val="en-US"/>
        </w:rPr>
        <w:sectPr w:rsidR="0030186B" w:rsidRPr="005335A4" w:rsidSect="0030186B">
          <w:pgSz w:w="16838" w:h="11906" w:orient="landscape"/>
          <w:pgMar w:top="1559" w:right="720" w:bottom="1276" w:left="1418" w:header="709" w:footer="709" w:gutter="0"/>
          <w:cols w:space="708"/>
          <w:docGrid w:linePitch="360"/>
        </w:sectPr>
      </w:pPr>
    </w:p>
    <w:p w:rsidR="0030186B" w:rsidRPr="005335A4" w:rsidRDefault="0030186B" w:rsidP="0030186B">
      <w:pPr>
        <w:rPr>
          <w:lang w:val="en-US"/>
        </w:rPr>
      </w:pPr>
    </w:p>
    <w:sectPr w:rsidR="0030186B" w:rsidRPr="005335A4" w:rsidSect="00BF31FF">
      <w:pgSz w:w="11906" w:h="16838"/>
      <w:pgMar w:top="1418" w:right="1558" w:bottom="720"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33B" w:rsidRDefault="0075433B" w:rsidP="001155DE">
      <w:pPr>
        <w:spacing w:after="0" w:line="240" w:lineRule="auto"/>
      </w:pPr>
      <w:r>
        <w:separator/>
      </w:r>
    </w:p>
  </w:endnote>
  <w:endnote w:type="continuationSeparator" w:id="0">
    <w:p w:rsidR="0075433B" w:rsidRDefault="0075433B" w:rsidP="001155DE">
      <w:pPr>
        <w:spacing w:after="0" w:line="240" w:lineRule="auto"/>
      </w:pPr>
      <w:r>
        <w:continuationSeparator/>
      </w:r>
    </w:p>
  </w:endnote>
  <w:endnote w:type="continuationNotice" w:id="1">
    <w:p w:rsidR="0075433B" w:rsidRDefault="0075433B">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20002A87" w:usb1="80000000" w:usb2="00000008" w:usb3="00000000" w:csb0="000001FF" w:csb1="00000000"/>
  </w:font>
  <w:font w:name="BookAntiqua">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8AB" w:rsidRDefault="00D348A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33B" w:rsidRDefault="0075433B" w:rsidP="001155DE">
      <w:pPr>
        <w:spacing w:after="0" w:line="240" w:lineRule="auto"/>
      </w:pPr>
      <w:r>
        <w:separator/>
      </w:r>
    </w:p>
  </w:footnote>
  <w:footnote w:type="continuationSeparator" w:id="0">
    <w:p w:rsidR="0075433B" w:rsidRDefault="0075433B" w:rsidP="001155DE">
      <w:pPr>
        <w:spacing w:after="0" w:line="240" w:lineRule="auto"/>
      </w:pPr>
      <w:r>
        <w:continuationSeparator/>
      </w:r>
    </w:p>
  </w:footnote>
  <w:footnote w:type="continuationNotice" w:id="1">
    <w:p w:rsidR="0075433B" w:rsidRDefault="0075433B">
      <w:pPr>
        <w:spacing w:after="0" w:line="240" w:lineRule="auto"/>
      </w:pPr>
    </w:p>
  </w:footnote>
  <w:footnote w:id="2">
    <w:p w:rsidR="005335A4" w:rsidRPr="00BF31FF" w:rsidRDefault="005335A4">
      <w:pPr>
        <w:pStyle w:val="Tekstprzypisudolnego"/>
        <w:rPr>
          <w:lang w:val="en-US"/>
        </w:rPr>
      </w:pPr>
      <w:r>
        <w:rPr>
          <w:rStyle w:val="Odwoanieprzypisudolnego"/>
        </w:rPr>
        <w:footnoteRef/>
      </w:r>
      <w:r w:rsidRPr="00BF31FF">
        <w:rPr>
          <w:lang w:val="en-US"/>
        </w:rPr>
        <w:t xml:space="preserve"> </w:t>
      </w:r>
      <w:r>
        <w:rPr>
          <w:rFonts w:ascii="Verdana" w:hAnsi="Verdana"/>
          <w:sz w:val="14"/>
          <w:szCs w:val="14"/>
          <w:lang w:val="en-US"/>
        </w:rPr>
        <w:t>R</w:t>
      </w:r>
      <w:r w:rsidRPr="000C124F">
        <w:rPr>
          <w:rFonts w:ascii="Verdana" w:hAnsi="Verdana"/>
          <w:sz w:val="14"/>
          <w:szCs w:val="14"/>
          <w:lang w:val="en-US"/>
        </w:rPr>
        <w:t xml:space="preserve">egulation of the </w:t>
      </w:r>
      <w:r>
        <w:rPr>
          <w:rFonts w:ascii="Verdana" w:hAnsi="Verdana"/>
          <w:sz w:val="14"/>
          <w:szCs w:val="14"/>
          <w:lang w:val="en-US"/>
        </w:rPr>
        <w:t>E</w:t>
      </w:r>
      <w:r w:rsidRPr="000C124F">
        <w:rPr>
          <w:rFonts w:ascii="Verdana" w:hAnsi="Verdana"/>
          <w:sz w:val="14"/>
          <w:szCs w:val="14"/>
          <w:lang w:val="en-US"/>
        </w:rPr>
        <w:t xml:space="preserve">uropean </w:t>
      </w:r>
      <w:r>
        <w:rPr>
          <w:rFonts w:ascii="Verdana" w:hAnsi="Verdana"/>
          <w:sz w:val="14"/>
          <w:szCs w:val="14"/>
          <w:lang w:val="en-US"/>
        </w:rPr>
        <w:t>P</w:t>
      </w:r>
      <w:r w:rsidRPr="000C124F">
        <w:rPr>
          <w:rFonts w:ascii="Verdana" w:hAnsi="Verdana"/>
          <w:sz w:val="14"/>
          <w:szCs w:val="14"/>
          <w:lang w:val="en-US"/>
        </w:rPr>
        <w:t xml:space="preserve">arliament and of the </w:t>
      </w:r>
      <w:r>
        <w:rPr>
          <w:rFonts w:ascii="Verdana" w:hAnsi="Verdana"/>
          <w:sz w:val="14"/>
          <w:szCs w:val="14"/>
          <w:lang w:val="en-US"/>
        </w:rPr>
        <w:t>C</w:t>
      </w:r>
      <w:r w:rsidRPr="000C124F">
        <w:rPr>
          <w:rFonts w:ascii="Verdana" w:hAnsi="Verdana"/>
          <w:sz w:val="14"/>
          <w:szCs w:val="14"/>
          <w:lang w:val="en-US"/>
        </w:rPr>
        <w:t xml:space="preserve">ouncil (EU) </w:t>
      </w:r>
      <w:r>
        <w:rPr>
          <w:rFonts w:ascii="Verdana" w:hAnsi="Verdana"/>
          <w:sz w:val="14"/>
          <w:szCs w:val="14"/>
          <w:lang w:val="en-US"/>
        </w:rPr>
        <w:t>n</w:t>
      </w:r>
      <w:r w:rsidRPr="000C124F">
        <w:rPr>
          <w:rFonts w:ascii="Verdana" w:hAnsi="Verdana"/>
          <w:sz w:val="14"/>
          <w:szCs w:val="14"/>
          <w:lang w:val="en-US"/>
        </w:rPr>
        <w:t xml:space="preserve">o 1303/2013 of 17 December 2013 </w:t>
      </w:r>
      <w:r w:rsidRPr="000C124F">
        <w:rPr>
          <w:rFonts w:ascii="Verdana" w:eastAsia="Times New Roman" w:hAnsi="Verdana"/>
          <w:sz w:val="14"/>
          <w:szCs w:val="14"/>
          <w:lang w:val="en-US"/>
        </w:rPr>
        <w:t>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r>
        <w:rPr>
          <w:rFonts w:ascii="Verdana" w:eastAsia="Times New Roman" w:hAnsi="Verdana"/>
          <w:sz w:val="14"/>
          <w:szCs w:val="14"/>
          <w:lang w:val="en-US"/>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5A4" w:rsidRPr="00A60F55" w:rsidRDefault="005335A4" w:rsidP="00A60F5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4487"/>
    <w:multiLevelType w:val="hybridMultilevel"/>
    <w:tmpl w:val="5A305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8E02340"/>
    <w:multiLevelType w:val="hybridMultilevel"/>
    <w:tmpl w:val="FBEC1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6000B8"/>
    <w:multiLevelType w:val="hybridMultilevel"/>
    <w:tmpl w:val="928C8C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60E4EBB"/>
    <w:multiLevelType w:val="hybridMultilevel"/>
    <w:tmpl w:val="44E0AE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C3376DC"/>
    <w:multiLevelType w:val="hybridMultilevel"/>
    <w:tmpl w:val="647A1F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D5F3552"/>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6">
    <w:nsid w:val="3E614A2F"/>
    <w:multiLevelType w:val="multilevel"/>
    <w:tmpl w:val="4440BF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1460F8"/>
    <w:multiLevelType w:val="multilevel"/>
    <w:tmpl w:val="CFDCDC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FC87901"/>
    <w:multiLevelType w:val="hybridMultilevel"/>
    <w:tmpl w:val="F2681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3DB2EEF"/>
    <w:multiLevelType w:val="hybridMultilevel"/>
    <w:tmpl w:val="31DE9E76"/>
    <w:lvl w:ilvl="0" w:tplc="C4F467CE">
      <w:start w:val="1"/>
      <w:numFmt w:val="bullet"/>
      <w:lvlText w:val=""/>
      <w:lvlJc w:val="left"/>
      <w:pPr>
        <w:tabs>
          <w:tab w:val="num" w:pos="720"/>
        </w:tabs>
        <w:ind w:left="720" w:hanging="360"/>
      </w:pPr>
      <w:rPr>
        <w:rFonts w:ascii="Wingdings" w:hAnsi="Wingdings"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72FE59F5"/>
    <w:multiLevelType w:val="hybridMultilevel"/>
    <w:tmpl w:val="CB866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5"/>
  </w:num>
  <w:num w:numId="4">
    <w:abstractNumId w:val="0"/>
  </w:num>
  <w:num w:numId="5">
    <w:abstractNumId w:val="10"/>
  </w:num>
  <w:num w:numId="6">
    <w:abstractNumId w:val="5"/>
  </w:num>
  <w:num w:numId="7">
    <w:abstractNumId w:val="5"/>
  </w:num>
  <w:num w:numId="8">
    <w:abstractNumId w:val="3"/>
  </w:num>
  <w:num w:numId="9">
    <w:abstractNumId w:val="5"/>
  </w:num>
  <w:num w:numId="10">
    <w:abstractNumId w:val="5"/>
  </w:num>
  <w:num w:numId="11">
    <w:abstractNumId w:val="9"/>
  </w:num>
  <w:num w:numId="12">
    <w:abstractNumId w:val="8"/>
  </w:num>
  <w:num w:numId="13">
    <w:abstractNumId w:val="4"/>
  </w:num>
  <w:num w:numId="14">
    <w:abstractNumId w:val="2"/>
  </w:num>
  <w:num w:numId="15">
    <w:abstractNumId w:val="5"/>
  </w:num>
  <w:num w:numId="16">
    <w:abstractNumId w:val="1"/>
  </w:num>
  <w:num w:numId="17">
    <w:abstractNumId w:val="7"/>
  </w:num>
  <w:num w:numId="18">
    <w:abstractNumId w:val="6"/>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rsids>
    <w:rsidRoot w:val="00CE2567"/>
    <w:rsid w:val="00022AC5"/>
    <w:rsid w:val="0003772A"/>
    <w:rsid w:val="00041D12"/>
    <w:rsid w:val="00050BB2"/>
    <w:rsid w:val="0006623A"/>
    <w:rsid w:val="00075FC8"/>
    <w:rsid w:val="000A3C55"/>
    <w:rsid w:val="000B1356"/>
    <w:rsid w:val="000B7EEF"/>
    <w:rsid w:val="000C3375"/>
    <w:rsid w:val="000D6C83"/>
    <w:rsid w:val="000D762A"/>
    <w:rsid w:val="000F1575"/>
    <w:rsid w:val="001155DE"/>
    <w:rsid w:val="00115635"/>
    <w:rsid w:val="00121316"/>
    <w:rsid w:val="001E3785"/>
    <w:rsid w:val="001E77E5"/>
    <w:rsid w:val="001F69E1"/>
    <w:rsid w:val="0021568B"/>
    <w:rsid w:val="002323FD"/>
    <w:rsid w:val="00247ED3"/>
    <w:rsid w:val="00266EC0"/>
    <w:rsid w:val="0029155E"/>
    <w:rsid w:val="002E4036"/>
    <w:rsid w:val="002E4704"/>
    <w:rsid w:val="0030186B"/>
    <w:rsid w:val="00302A0B"/>
    <w:rsid w:val="00303F2E"/>
    <w:rsid w:val="00317B9B"/>
    <w:rsid w:val="00341B90"/>
    <w:rsid w:val="00341FCB"/>
    <w:rsid w:val="0035451F"/>
    <w:rsid w:val="00382C95"/>
    <w:rsid w:val="00386F85"/>
    <w:rsid w:val="003C30B0"/>
    <w:rsid w:val="003F7A85"/>
    <w:rsid w:val="004646D8"/>
    <w:rsid w:val="00466A59"/>
    <w:rsid w:val="00475712"/>
    <w:rsid w:val="00493661"/>
    <w:rsid w:val="004B577E"/>
    <w:rsid w:val="004C4508"/>
    <w:rsid w:val="004C7115"/>
    <w:rsid w:val="004D0FE3"/>
    <w:rsid w:val="004E4555"/>
    <w:rsid w:val="004F78AB"/>
    <w:rsid w:val="00507467"/>
    <w:rsid w:val="005142DE"/>
    <w:rsid w:val="00522CE5"/>
    <w:rsid w:val="0052404C"/>
    <w:rsid w:val="00530B87"/>
    <w:rsid w:val="005335A4"/>
    <w:rsid w:val="00547306"/>
    <w:rsid w:val="00573BA5"/>
    <w:rsid w:val="005B4482"/>
    <w:rsid w:val="005C2524"/>
    <w:rsid w:val="005E09E1"/>
    <w:rsid w:val="005E1C02"/>
    <w:rsid w:val="005F2AA5"/>
    <w:rsid w:val="0061028A"/>
    <w:rsid w:val="006306C7"/>
    <w:rsid w:val="006562F8"/>
    <w:rsid w:val="0066766F"/>
    <w:rsid w:val="00685C14"/>
    <w:rsid w:val="006B4FBC"/>
    <w:rsid w:val="006D4A32"/>
    <w:rsid w:val="006F2063"/>
    <w:rsid w:val="00700071"/>
    <w:rsid w:val="00714617"/>
    <w:rsid w:val="0075433B"/>
    <w:rsid w:val="007640AE"/>
    <w:rsid w:val="00784898"/>
    <w:rsid w:val="0079289A"/>
    <w:rsid w:val="007B406D"/>
    <w:rsid w:val="007F22B7"/>
    <w:rsid w:val="007F28AB"/>
    <w:rsid w:val="007F4C18"/>
    <w:rsid w:val="00820640"/>
    <w:rsid w:val="00823794"/>
    <w:rsid w:val="00827AAC"/>
    <w:rsid w:val="00840504"/>
    <w:rsid w:val="008458D0"/>
    <w:rsid w:val="00892AAA"/>
    <w:rsid w:val="0089363C"/>
    <w:rsid w:val="008B5DF4"/>
    <w:rsid w:val="008F6970"/>
    <w:rsid w:val="00936D48"/>
    <w:rsid w:val="00953C27"/>
    <w:rsid w:val="009910C2"/>
    <w:rsid w:val="00A07FE8"/>
    <w:rsid w:val="00A13FAD"/>
    <w:rsid w:val="00A21DD8"/>
    <w:rsid w:val="00A22321"/>
    <w:rsid w:val="00A36D6B"/>
    <w:rsid w:val="00A477BD"/>
    <w:rsid w:val="00A56043"/>
    <w:rsid w:val="00A56B92"/>
    <w:rsid w:val="00A60F55"/>
    <w:rsid w:val="00A654C6"/>
    <w:rsid w:val="00A802D4"/>
    <w:rsid w:val="00A9640B"/>
    <w:rsid w:val="00AA4A7F"/>
    <w:rsid w:val="00AE794B"/>
    <w:rsid w:val="00B233F7"/>
    <w:rsid w:val="00B612DC"/>
    <w:rsid w:val="00B72EC9"/>
    <w:rsid w:val="00B95B91"/>
    <w:rsid w:val="00BF2C6E"/>
    <w:rsid w:val="00BF31FF"/>
    <w:rsid w:val="00BF6F0D"/>
    <w:rsid w:val="00C13490"/>
    <w:rsid w:val="00C609D8"/>
    <w:rsid w:val="00C765E2"/>
    <w:rsid w:val="00CA678A"/>
    <w:rsid w:val="00CE2567"/>
    <w:rsid w:val="00CE7B6C"/>
    <w:rsid w:val="00D031C6"/>
    <w:rsid w:val="00D348AB"/>
    <w:rsid w:val="00D42721"/>
    <w:rsid w:val="00D42D4F"/>
    <w:rsid w:val="00D939E9"/>
    <w:rsid w:val="00D97CBF"/>
    <w:rsid w:val="00DA3AD5"/>
    <w:rsid w:val="00DC24C0"/>
    <w:rsid w:val="00E11034"/>
    <w:rsid w:val="00E24C74"/>
    <w:rsid w:val="00E339C3"/>
    <w:rsid w:val="00E44EFD"/>
    <w:rsid w:val="00E53DF7"/>
    <w:rsid w:val="00E82A77"/>
    <w:rsid w:val="00E961FD"/>
    <w:rsid w:val="00EA56DF"/>
    <w:rsid w:val="00EB0B79"/>
    <w:rsid w:val="00EC4DC7"/>
    <w:rsid w:val="00EC5347"/>
    <w:rsid w:val="00F2151D"/>
    <w:rsid w:val="00F81C8C"/>
    <w:rsid w:val="00F90498"/>
    <w:rsid w:val="00FA3D7A"/>
    <w:rsid w:val="00FB53E8"/>
    <w:rsid w:val="00FD2BB8"/>
    <w:rsid w:val="00FD54D6"/>
    <w:rsid w:val="00FE736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E2567"/>
  </w:style>
  <w:style w:type="paragraph" w:styleId="Nagwek1">
    <w:name w:val="heading 1"/>
    <w:basedOn w:val="Normalny"/>
    <w:next w:val="Normalny"/>
    <w:link w:val="Nagwek1Znak"/>
    <w:uiPriority w:val="99"/>
    <w:qFormat/>
    <w:rsid w:val="00CE2567"/>
    <w:pPr>
      <w:keepNext/>
      <w:keepLines/>
      <w:numPr>
        <w:numId w:val="1"/>
      </w:numPr>
      <w:spacing w:before="480" w:after="0"/>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iPriority w:val="9"/>
    <w:qFormat/>
    <w:rsid w:val="00CE2567"/>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gwek3">
    <w:name w:val="heading 3"/>
    <w:basedOn w:val="Normalny"/>
    <w:next w:val="Normalny"/>
    <w:link w:val="Nagwek3Znak"/>
    <w:uiPriority w:val="9"/>
    <w:unhideWhenUsed/>
    <w:qFormat/>
    <w:rsid w:val="00CE2567"/>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CE256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CE256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CE256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CE2567"/>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CE2567"/>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CE2567"/>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_wyliczenie,K-P_odwolanie,Akapit z listą5,maz_wyliczenie,opis dzialania"/>
    <w:basedOn w:val="Normalny"/>
    <w:link w:val="AkapitzlistZnak"/>
    <w:uiPriority w:val="34"/>
    <w:qFormat/>
    <w:rsid w:val="00CE2567"/>
    <w:pPr>
      <w:ind w:left="720"/>
      <w:contextualSpacing/>
    </w:pPr>
    <w:rPr>
      <w:rFonts w:ascii="Calibri" w:eastAsia="Calibri" w:hAnsi="Calibri" w:cs="Times New Roman"/>
    </w:rPr>
  </w:style>
  <w:style w:type="character" w:customStyle="1" w:styleId="AkapitzlistZnak">
    <w:name w:val="Akapit z listą Znak"/>
    <w:aliases w:val="A_wyliczenie Znak,K-P_odwolanie Znak,Akapit z listą5 Znak,maz_wyliczenie Znak,opis dzialania Znak"/>
    <w:link w:val="Akapitzlist"/>
    <w:uiPriority w:val="34"/>
    <w:locked/>
    <w:rsid w:val="00CE2567"/>
    <w:rPr>
      <w:rFonts w:ascii="Calibri" w:eastAsia="Calibri" w:hAnsi="Calibri" w:cs="Times New Roman"/>
    </w:rPr>
  </w:style>
  <w:style w:type="character" w:customStyle="1" w:styleId="Nagwek1Znak">
    <w:name w:val="Nagłówek 1 Znak"/>
    <w:basedOn w:val="Domylnaczcionkaakapitu"/>
    <w:link w:val="Nagwek1"/>
    <w:uiPriority w:val="99"/>
    <w:rsid w:val="00CE2567"/>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
    <w:rsid w:val="00CE2567"/>
    <w:rPr>
      <w:rFonts w:ascii="Cambria" w:eastAsia="Times New Roman" w:hAnsi="Cambria" w:cs="Times New Roman"/>
      <w:b/>
      <w:bCs/>
      <w:color w:val="4F81BD"/>
      <w:sz w:val="26"/>
      <w:szCs w:val="26"/>
    </w:rPr>
  </w:style>
  <w:style w:type="character" w:customStyle="1" w:styleId="Nagwek3Znak">
    <w:name w:val="Nagłówek 3 Znak"/>
    <w:basedOn w:val="Domylnaczcionkaakapitu"/>
    <w:link w:val="Nagwek3"/>
    <w:uiPriority w:val="9"/>
    <w:rsid w:val="00CE2567"/>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9"/>
    <w:rsid w:val="00CE2567"/>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9"/>
    <w:rsid w:val="00CE2567"/>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9"/>
    <w:rsid w:val="00CE2567"/>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9"/>
    <w:rsid w:val="00CE2567"/>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rsid w:val="00CE2567"/>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rsid w:val="00CE2567"/>
    <w:rPr>
      <w:rFonts w:asciiTheme="majorHAnsi" w:eastAsiaTheme="majorEastAsia" w:hAnsiTheme="majorHAnsi" w:cstheme="majorBidi"/>
      <w:i/>
      <w:iCs/>
      <w:color w:val="404040" w:themeColor="text1" w:themeTint="BF"/>
      <w:sz w:val="20"/>
      <w:szCs w:val="20"/>
    </w:rPr>
  </w:style>
  <w:style w:type="table" w:styleId="Tabela-Siatka">
    <w:name w:val="Table Grid"/>
    <w:aliases w:val="ECORYS Tabela"/>
    <w:basedOn w:val="Standardowy"/>
    <w:uiPriority w:val="59"/>
    <w:rsid w:val="007F4C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AE794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E794B"/>
    <w:rPr>
      <w:rFonts w:ascii="Tahoma" w:hAnsi="Tahoma" w:cs="Tahoma"/>
      <w:sz w:val="16"/>
      <w:szCs w:val="16"/>
    </w:rPr>
  </w:style>
  <w:style w:type="paragraph" w:styleId="Spistreci2">
    <w:name w:val="toc 2"/>
    <w:basedOn w:val="Normalny"/>
    <w:next w:val="Normalny"/>
    <w:autoRedefine/>
    <w:uiPriority w:val="39"/>
    <w:unhideWhenUsed/>
    <w:rsid w:val="001155DE"/>
    <w:pPr>
      <w:spacing w:after="100"/>
      <w:ind w:left="220"/>
    </w:pPr>
  </w:style>
  <w:style w:type="character" w:styleId="Hipercze">
    <w:name w:val="Hyperlink"/>
    <w:basedOn w:val="Domylnaczcionkaakapitu"/>
    <w:uiPriority w:val="99"/>
    <w:unhideWhenUsed/>
    <w:rsid w:val="001155DE"/>
    <w:rPr>
      <w:color w:val="0000FF" w:themeColor="hyperlink"/>
      <w:u w:val="single"/>
    </w:rPr>
  </w:style>
  <w:style w:type="paragraph" w:styleId="Nagwek">
    <w:name w:val="header"/>
    <w:basedOn w:val="Normalny"/>
    <w:link w:val="NagwekZnak"/>
    <w:uiPriority w:val="99"/>
    <w:unhideWhenUsed/>
    <w:rsid w:val="001155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55DE"/>
  </w:style>
  <w:style w:type="paragraph" w:styleId="Stopka">
    <w:name w:val="footer"/>
    <w:basedOn w:val="Normalny"/>
    <w:link w:val="StopkaZnak"/>
    <w:uiPriority w:val="99"/>
    <w:unhideWhenUsed/>
    <w:rsid w:val="001155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55DE"/>
  </w:style>
  <w:style w:type="paragraph" w:styleId="Legenda">
    <w:name w:val="caption"/>
    <w:basedOn w:val="Normalny"/>
    <w:next w:val="Normalny"/>
    <w:uiPriority w:val="35"/>
    <w:unhideWhenUsed/>
    <w:qFormat/>
    <w:rsid w:val="00A36D6B"/>
    <w:pPr>
      <w:spacing w:line="240" w:lineRule="auto"/>
    </w:pPr>
    <w:rPr>
      <w:b/>
      <w:bCs/>
      <w:color w:val="4F81BD" w:themeColor="accent1"/>
      <w:sz w:val="18"/>
      <w:szCs w:val="18"/>
    </w:rPr>
  </w:style>
  <w:style w:type="paragraph" w:customStyle="1" w:styleId="Opole1">
    <w:name w:val="Opole_1"/>
    <w:basedOn w:val="Akapitzlist"/>
    <w:link w:val="Opole1Znak"/>
    <w:uiPriority w:val="99"/>
    <w:rsid w:val="00A36D6B"/>
    <w:pPr>
      <w:spacing w:before="360" w:after="480" w:line="240" w:lineRule="auto"/>
      <w:ind w:left="0"/>
    </w:pPr>
    <w:rPr>
      <w:rFonts w:ascii="Tahoma" w:hAnsi="Tahoma"/>
      <w:b/>
      <w:color w:val="0A55A3"/>
      <w:sz w:val="24"/>
      <w:szCs w:val="20"/>
      <w:lang w:eastAsia="pl-PL"/>
    </w:rPr>
  </w:style>
  <w:style w:type="character" w:customStyle="1" w:styleId="Opole1Znak">
    <w:name w:val="Opole_1 Znak"/>
    <w:link w:val="Opole1"/>
    <w:uiPriority w:val="99"/>
    <w:locked/>
    <w:rsid w:val="00A36D6B"/>
    <w:rPr>
      <w:rFonts w:ascii="Tahoma" w:eastAsia="Calibri" w:hAnsi="Tahoma" w:cs="Times New Roman"/>
      <w:b/>
      <w:color w:val="0A55A3"/>
      <w:sz w:val="24"/>
      <w:szCs w:val="20"/>
      <w:lang w:eastAsia="pl-PL"/>
    </w:rPr>
  </w:style>
  <w:style w:type="paragraph" w:styleId="Tekstprzypisudolnego">
    <w:name w:val="footnote text"/>
    <w:basedOn w:val="Normalny"/>
    <w:link w:val="TekstprzypisudolnegoZnak"/>
    <w:uiPriority w:val="99"/>
    <w:semiHidden/>
    <w:rsid w:val="00A36D6B"/>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A36D6B"/>
    <w:rPr>
      <w:rFonts w:ascii="Calibri" w:eastAsia="Calibri" w:hAnsi="Calibri" w:cs="Times New Roman"/>
      <w:sz w:val="20"/>
      <w:szCs w:val="20"/>
    </w:rPr>
  </w:style>
  <w:style w:type="character" w:styleId="Odwoanieprzypisudolnego">
    <w:name w:val="footnote reference"/>
    <w:uiPriority w:val="99"/>
    <w:semiHidden/>
    <w:rsid w:val="00A36D6B"/>
    <w:rPr>
      <w:rFonts w:cs="Times New Roman"/>
      <w:vertAlign w:val="superscript"/>
    </w:rPr>
  </w:style>
  <w:style w:type="paragraph" w:styleId="Spistreci1">
    <w:name w:val="toc 1"/>
    <w:basedOn w:val="Normalny"/>
    <w:next w:val="Normalny"/>
    <w:autoRedefine/>
    <w:uiPriority w:val="39"/>
    <w:unhideWhenUsed/>
    <w:rsid w:val="00B612DC"/>
    <w:pPr>
      <w:spacing w:after="100"/>
    </w:pPr>
  </w:style>
  <w:style w:type="character" w:styleId="Odwoaniedokomentarza">
    <w:name w:val="annotation reference"/>
    <w:basedOn w:val="Domylnaczcionkaakapitu"/>
    <w:uiPriority w:val="99"/>
    <w:semiHidden/>
    <w:unhideWhenUsed/>
    <w:rsid w:val="00D42721"/>
    <w:rPr>
      <w:sz w:val="16"/>
      <w:szCs w:val="16"/>
    </w:rPr>
  </w:style>
  <w:style w:type="paragraph" w:styleId="Tekstkomentarza">
    <w:name w:val="annotation text"/>
    <w:basedOn w:val="Normalny"/>
    <w:link w:val="TekstkomentarzaZnak"/>
    <w:uiPriority w:val="99"/>
    <w:semiHidden/>
    <w:unhideWhenUsed/>
    <w:rsid w:val="00D4272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42721"/>
    <w:rPr>
      <w:sz w:val="20"/>
      <w:szCs w:val="20"/>
    </w:rPr>
  </w:style>
  <w:style w:type="paragraph" w:styleId="Tematkomentarza">
    <w:name w:val="annotation subject"/>
    <w:basedOn w:val="Tekstkomentarza"/>
    <w:next w:val="Tekstkomentarza"/>
    <w:link w:val="TematkomentarzaZnak"/>
    <w:uiPriority w:val="99"/>
    <w:semiHidden/>
    <w:unhideWhenUsed/>
    <w:rsid w:val="00D42721"/>
    <w:rPr>
      <w:b/>
      <w:bCs/>
    </w:rPr>
  </w:style>
  <w:style w:type="character" w:customStyle="1" w:styleId="TematkomentarzaZnak">
    <w:name w:val="Temat komentarza Znak"/>
    <w:basedOn w:val="TekstkomentarzaZnak"/>
    <w:link w:val="Tematkomentarza"/>
    <w:uiPriority w:val="99"/>
    <w:semiHidden/>
    <w:rsid w:val="00D42721"/>
    <w:rPr>
      <w:b/>
      <w:bCs/>
      <w:sz w:val="20"/>
      <w:szCs w:val="20"/>
    </w:rPr>
  </w:style>
  <w:style w:type="paragraph" w:styleId="Tekstprzypisukocowego">
    <w:name w:val="endnote text"/>
    <w:basedOn w:val="Normalny"/>
    <w:link w:val="TekstprzypisukocowegoZnak"/>
    <w:uiPriority w:val="99"/>
    <w:semiHidden/>
    <w:unhideWhenUsed/>
    <w:rsid w:val="000D6C8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D6C83"/>
    <w:rPr>
      <w:sz w:val="20"/>
      <w:szCs w:val="20"/>
    </w:rPr>
  </w:style>
  <w:style w:type="character" w:styleId="Odwoanieprzypisukocowego">
    <w:name w:val="endnote reference"/>
    <w:basedOn w:val="Domylnaczcionkaakapitu"/>
    <w:uiPriority w:val="99"/>
    <w:semiHidden/>
    <w:unhideWhenUsed/>
    <w:rsid w:val="000D6C83"/>
    <w:rPr>
      <w:vertAlign w:val="superscript"/>
    </w:rPr>
  </w:style>
  <w:style w:type="character" w:customStyle="1" w:styleId="hps">
    <w:name w:val="hps"/>
    <w:basedOn w:val="Domylnaczcionkaakapitu"/>
    <w:rsid w:val="00BF31FF"/>
  </w:style>
  <w:style w:type="character" w:customStyle="1" w:styleId="shorttext">
    <w:name w:val="short_text"/>
    <w:basedOn w:val="Domylnaczcionkaakapitu"/>
    <w:rsid w:val="00C609D8"/>
  </w:style>
  <w:style w:type="character" w:customStyle="1" w:styleId="atn">
    <w:name w:val="atn"/>
    <w:basedOn w:val="Domylnaczcionkaakapitu"/>
    <w:rsid w:val="005E1C02"/>
  </w:style>
  <w:style w:type="paragraph" w:customStyle="1" w:styleId="Default">
    <w:name w:val="Default"/>
    <w:rsid w:val="00E44EFD"/>
    <w:pPr>
      <w:autoSpaceDE w:val="0"/>
      <w:autoSpaceDN w:val="0"/>
      <w:adjustRightInd w:val="0"/>
      <w:spacing w:after="0" w:line="240" w:lineRule="auto"/>
    </w:pPr>
    <w:rPr>
      <w:rFonts w:ascii="Times New Roman" w:eastAsia="Batang" w:hAnsi="Times New Roman" w:cs="Times New Roman"/>
      <w:color w:val="000000"/>
      <w:sz w:val="24"/>
      <w:szCs w:val="24"/>
    </w:rPr>
  </w:style>
  <w:style w:type="paragraph" w:styleId="Spistreci3">
    <w:name w:val="toc 3"/>
    <w:basedOn w:val="Normalny"/>
    <w:next w:val="Normalny"/>
    <w:autoRedefine/>
    <w:uiPriority w:val="39"/>
    <w:unhideWhenUsed/>
    <w:rsid w:val="00E11034"/>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E2567"/>
  </w:style>
  <w:style w:type="paragraph" w:styleId="Nagwek1">
    <w:name w:val="heading 1"/>
    <w:basedOn w:val="Normalny"/>
    <w:next w:val="Normalny"/>
    <w:link w:val="Nagwek1Znak"/>
    <w:uiPriority w:val="99"/>
    <w:qFormat/>
    <w:rsid w:val="00CE2567"/>
    <w:pPr>
      <w:keepNext/>
      <w:keepLines/>
      <w:numPr>
        <w:numId w:val="1"/>
      </w:numPr>
      <w:spacing w:before="480" w:after="0"/>
      <w:outlineLvl w:val="0"/>
    </w:pPr>
    <w:rPr>
      <w:rFonts w:ascii="Cambria" w:eastAsia="Times New Roman" w:hAnsi="Cambria" w:cs="Times New Roman"/>
      <w:b/>
      <w:bCs/>
      <w:color w:val="365F91"/>
      <w:sz w:val="28"/>
      <w:szCs w:val="28"/>
      <w:lang w:val="x-none"/>
    </w:rPr>
  </w:style>
  <w:style w:type="paragraph" w:styleId="Nagwek2">
    <w:name w:val="heading 2"/>
    <w:basedOn w:val="Normalny"/>
    <w:next w:val="Normalny"/>
    <w:link w:val="Nagwek2Znak"/>
    <w:uiPriority w:val="9"/>
    <w:qFormat/>
    <w:rsid w:val="00CE2567"/>
    <w:pPr>
      <w:keepNext/>
      <w:keepLines/>
      <w:numPr>
        <w:ilvl w:val="1"/>
        <w:numId w:val="1"/>
      </w:numPr>
      <w:spacing w:before="200" w:after="0"/>
      <w:outlineLvl w:val="1"/>
    </w:pPr>
    <w:rPr>
      <w:rFonts w:ascii="Cambria" w:eastAsia="Times New Roman" w:hAnsi="Cambria" w:cs="Times New Roman"/>
      <w:b/>
      <w:bCs/>
      <w:color w:val="4F81BD"/>
      <w:sz w:val="26"/>
      <w:szCs w:val="26"/>
      <w:lang w:val="x-none"/>
    </w:rPr>
  </w:style>
  <w:style w:type="paragraph" w:styleId="Nagwek3">
    <w:name w:val="heading 3"/>
    <w:basedOn w:val="Normalny"/>
    <w:next w:val="Normalny"/>
    <w:link w:val="Nagwek3Znak"/>
    <w:uiPriority w:val="9"/>
    <w:unhideWhenUsed/>
    <w:qFormat/>
    <w:rsid w:val="00CE2567"/>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CE256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CE256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CE256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CE2567"/>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CE2567"/>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CE2567"/>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_wyliczenie,K-P_odwolanie,Akapit z listą5,maz_wyliczenie,opis dzialania"/>
    <w:basedOn w:val="Normalny"/>
    <w:link w:val="AkapitzlistZnak"/>
    <w:uiPriority w:val="34"/>
    <w:qFormat/>
    <w:rsid w:val="00CE2567"/>
    <w:pPr>
      <w:ind w:left="720"/>
      <w:contextualSpacing/>
    </w:pPr>
    <w:rPr>
      <w:rFonts w:ascii="Calibri" w:eastAsia="Calibri" w:hAnsi="Calibri" w:cs="Times New Roman"/>
      <w:lang w:val="x-none"/>
    </w:rPr>
  </w:style>
  <w:style w:type="character" w:customStyle="1" w:styleId="AkapitzlistZnak">
    <w:name w:val="Akapit z listą Znak"/>
    <w:aliases w:val="A_wyliczenie Znak,K-P_odwolanie Znak,Akapit z listą5 Znak,maz_wyliczenie Znak,opis dzialania Znak"/>
    <w:link w:val="Akapitzlist"/>
    <w:uiPriority w:val="34"/>
    <w:locked/>
    <w:rsid w:val="00CE2567"/>
    <w:rPr>
      <w:rFonts w:ascii="Calibri" w:eastAsia="Calibri" w:hAnsi="Calibri" w:cs="Times New Roman"/>
      <w:lang w:val="x-none"/>
    </w:rPr>
  </w:style>
  <w:style w:type="character" w:customStyle="1" w:styleId="Nagwek1Znak">
    <w:name w:val="Nagłówek 1 Znak"/>
    <w:basedOn w:val="Domylnaczcionkaakapitu"/>
    <w:link w:val="Nagwek1"/>
    <w:uiPriority w:val="99"/>
    <w:rsid w:val="00CE2567"/>
    <w:rPr>
      <w:rFonts w:ascii="Cambria" w:eastAsia="Times New Roman" w:hAnsi="Cambria" w:cs="Times New Roman"/>
      <w:b/>
      <w:bCs/>
      <w:color w:val="365F91"/>
      <w:sz w:val="28"/>
      <w:szCs w:val="28"/>
      <w:lang w:val="x-none"/>
    </w:rPr>
  </w:style>
  <w:style w:type="character" w:customStyle="1" w:styleId="Nagwek2Znak">
    <w:name w:val="Nagłówek 2 Znak"/>
    <w:basedOn w:val="Domylnaczcionkaakapitu"/>
    <w:link w:val="Nagwek2"/>
    <w:uiPriority w:val="9"/>
    <w:rsid w:val="00CE2567"/>
    <w:rPr>
      <w:rFonts w:ascii="Cambria" w:eastAsia="Times New Roman" w:hAnsi="Cambria" w:cs="Times New Roman"/>
      <w:b/>
      <w:bCs/>
      <w:color w:val="4F81BD"/>
      <w:sz w:val="26"/>
      <w:szCs w:val="26"/>
      <w:lang w:val="x-none"/>
    </w:rPr>
  </w:style>
  <w:style w:type="character" w:customStyle="1" w:styleId="Nagwek3Znak">
    <w:name w:val="Nagłówek 3 Znak"/>
    <w:basedOn w:val="Domylnaczcionkaakapitu"/>
    <w:link w:val="Nagwek3"/>
    <w:uiPriority w:val="9"/>
    <w:rsid w:val="00CE2567"/>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9"/>
    <w:rsid w:val="00CE2567"/>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9"/>
    <w:rsid w:val="00CE2567"/>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9"/>
    <w:rsid w:val="00CE2567"/>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9"/>
    <w:rsid w:val="00CE2567"/>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rsid w:val="00CE2567"/>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rsid w:val="00CE2567"/>
    <w:rPr>
      <w:rFonts w:asciiTheme="majorHAnsi" w:eastAsiaTheme="majorEastAsia" w:hAnsiTheme="majorHAnsi" w:cstheme="majorBidi"/>
      <w:i/>
      <w:iCs/>
      <w:color w:val="404040" w:themeColor="text1" w:themeTint="BF"/>
      <w:sz w:val="20"/>
      <w:szCs w:val="20"/>
    </w:rPr>
  </w:style>
  <w:style w:type="table" w:styleId="Tabela-Siatka">
    <w:name w:val="Table Grid"/>
    <w:aliases w:val="ECORYS Tabela"/>
    <w:basedOn w:val="Standardowy"/>
    <w:uiPriority w:val="59"/>
    <w:rsid w:val="007F4C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AE794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E794B"/>
    <w:rPr>
      <w:rFonts w:ascii="Tahoma" w:hAnsi="Tahoma" w:cs="Tahoma"/>
      <w:sz w:val="16"/>
      <w:szCs w:val="16"/>
    </w:rPr>
  </w:style>
  <w:style w:type="paragraph" w:styleId="Spistreci2">
    <w:name w:val="toc 2"/>
    <w:basedOn w:val="Normalny"/>
    <w:next w:val="Normalny"/>
    <w:autoRedefine/>
    <w:uiPriority w:val="39"/>
    <w:unhideWhenUsed/>
    <w:rsid w:val="001155DE"/>
    <w:pPr>
      <w:spacing w:after="100"/>
      <w:ind w:left="220"/>
    </w:pPr>
  </w:style>
  <w:style w:type="character" w:styleId="Hipercze">
    <w:name w:val="Hyperlink"/>
    <w:basedOn w:val="Domylnaczcionkaakapitu"/>
    <w:uiPriority w:val="99"/>
    <w:unhideWhenUsed/>
    <w:rsid w:val="001155DE"/>
    <w:rPr>
      <w:color w:val="0000FF" w:themeColor="hyperlink"/>
      <w:u w:val="single"/>
    </w:rPr>
  </w:style>
  <w:style w:type="paragraph" w:styleId="Nagwek">
    <w:name w:val="header"/>
    <w:basedOn w:val="Normalny"/>
    <w:link w:val="NagwekZnak"/>
    <w:uiPriority w:val="99"/>
    <w:unhideWhenUsed/>
    <w:rsid w:val="001155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55DE"/>
  </w:style>
  <w:style w:type="paragraph" w:styleId="Stopka">
    <w:name w:val="footer"/>
    <w:basedOn w:val="Normalny"/>
    <w:link w:val="StopkaZnak"/>
    <w:uiPriority w:val="99"/>
    <w:unhideWhenUsed/>
    <w:rsid w:val="001155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55DE"/>
  </w:style>
  <w:style w:type="paragraph" w:styleId="Legenda">
    <w:name w:val="caption"/>
    <w:basedOn w:val="Normalny"/>
    <w:next w:val="Normalny"/>
    <w:uiPriority w:val="35"/>
    <w:unhideWhenUsed/>
    <w:qFormat/>
    <w:rsid w:val="00A36D6B"/>
    <w:pPr>
      <w:spacing w:line="240" w:lineRule="auto"/>
    </w:pPr>
    <w:rPr>
      <w:b/>
      <w:bCs/>
      <w:color w:val="4F81BD" w:themeColor="accent1"/>
      <w:sz w:val="18"/>
      <w:szCs w:val="18"/>
    </w:rPr>
  </w:style>
  <w:style w:type="paragraph" w:customStyle="1" w:styleId="Opole1">
    <w:name w:val="Opole_1"/>
    <w:basedOn w:val="Akapitzlist"/>
    <w:link w:val="Opole1Znak"/>
    <w:uiPriority w:val="99"/>
    <w:rsid w:val="00A36D6B"/>
    <w:pPr>
      <w:spacing w:before="360" w:after="480" w:line="240" w:lineRule="auto"/>
      <w:ind w:left="0"/>
    </w:pPr>
    <w:rPr>
      <w:rFonts w:ascii="Tahoma" w:hAnsi="Tahoma"/>
      <w:b/>
      <w:color w:val="0A55A3"/>
      <w:sz w:val="24"/>
      <w:szCs w:val="20"/>
      <w:lang w:val="pl-PL" w:eastAsia="pl-PL"/>
    </w:rPr>
  </w:style>
  <w:style w:type="character" w:customStyle="1" w:styleId="Opole1Znak">
    <w:name w:val="Opole_1 Znak"/>
    <w:link w:val="Opole1"/>
    <w:uiPriority w:val="99"/>
    <w:locked/>
    <w:rsid w:val="00A36D6B"/>
    <w:rPr>
      <w:rFonts w:ascii="Tahoma" w:eastAsia="Calibri" w:hAnsi="Tahoma" w:cs="Times New Roman"/>
      <w:b/>
      <w:color w:val="0A55A3"/>
      <w:sz w:val="24"/>
      <w:szCs w:val="20"/>
      <w:lang w:eastAsia="pl-PL"/>
    </w:rPr>
  </w:style>
  <w:style w:type="paragraph" w:styleId="Tekstprzypisudolnego">
    <w:name w:val="footnote text"/>
    <w:basedOn w:val="Normalny"/>
    <w:link w:val="TekstprzypisudolnegoZnak"/>
    <w:uiPriority w:val="99"/>
    <w:semiHidden/>
    <w:rsid w:val="00A36D6B"/>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A36D6B"/>
    <w:rPr>
      <w:rFonts w:ascii="Calibri" w:eastAsia="Calibri" w:hAnsi="Calibri" w:cs="Times New Roman"/>
      <w:sz w:val="20"/>
      <w:szCs w:val="20"/>
    </w:rPr>
  </w:style>
  <w:style w:type="character" w:styleId="Odwoanieprzypisudolnego">
    <w:name w:val="footnote reference"/>
    <w:uiPriority w:val="99"/>
    <w:semiHidden/>
    <w:rsid w:val="00A36D6B"/>
    <w:rPr>
      <w:rFonts w:cs="Times New Roman"/>
      <w:vertAlign w:val="superscript"/>
    </w:rPr>
  </w:style>
  <w:style w:type="paragraph" w:styleId="Spistreci1">
    <w:name w:val="toc 1"/>
    <w:basedOn w:val="Normalny"/>
    <w:next w:val="Normalny"/>
    <w:autoRedefine/>
    <w:uiPriority w:val="39"/>
    <w:unhideWhenUsed/>
    <w:rsid w:val="00B612DC"/>
    <w:pPr>
      <w:spacing w:after="100"/>
    </w:pPr>
  </w:style>
  <w:style w:type="character" w:styleId="Odwoaniedokomentarza">
    <w:name w:val="annotation reference"/>
    <w:basedOn w:val="Domylnaczcionkaakapitu"/>
    <w:uiPriority w:val="99"/>
    <w:semiHidden/>
    <w:unhideWhenUsed/>
    <w:rsid w:val="00D42721"/>
    <w:rPr>
      <w:sz w:val="16"/>
      <w:szCs w:val="16"/>
    </w:rPr>
  </w:style>
  <w:style w:type="paragraph" w:styleId="Tekstkomentarza">
    <w:name w:val="annotation text"/>
    <w:basedOn w:val="Normalny"/>
    <w:link w:val="TekstkomentarzaZnak"/>
    <w:uiPriority w:val="99"/>
    <w:semiHidden/>
    <w:unhideWhenUsed/>
    <w:rsid w:val="00D4272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42721"/>
    <w:rPr>
      <w:sz w:val="20"/>
      <w:szCs w:val="20"/>
    </w:rPr>
  </w:style>
  <w:style w:type="paragraph" w:styleId="Tematkomentarza">
    <w:name w:val="annotation subject"/>
    <w:basedOn w:val="Tekstkomentarza"/>
    <w:next w:val="Tekstkomentarza"/>
    <w:link w:val="TematkomentarzaZnak"/>
    <w:uiPriority w:val="99"/>
    <w:semiHidden/>
    <w:unhideWhenUsed/>
    <w:rsid w:val="00D42721"/>
    <w:rPr>
      <w:b/>
      <w:bCs/>
    </w:rPr>
  </w:style>
  <w:style w:type="character" w:customStyle="1" w:styleId="TematkomentarzaZnak">
    <w:name w:val="Temat komentarza Znak"/>
    <w:basedOn w:val="TekstkomentarzaZnak"/>
    <w:link w:val="Tematkomentarza"/>
    <w:uiPriority w:val="99"/>
    <w:semiHidden/>
    <w:rsid w:val="00D42721"/>
    <w:rPr>
      <w:b/>
      <w:bCs/>
      <w:sz w:val="20"/>
      <w:szCs w:val="20"/>
    </w:rPr>
  </w:style>
  <w:style w:type="paragraph" w:styleId="Tekstprzypisukocowego">
    <w:name w:val="endnote text"/>
    <w:basedOn w:val="Normalny"/>
    <w:link w:val="TekstprzypisukocowegoZnak"/>
    <w:uiPriority w:val="99"/>
    <w:semiHidden/>
    <w:unhideWhenUsed/>
    <w:rsid w:val="000D6C8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D6C83"/>
    <w:rPr>
      <w:sz w:val="20"/>
      <w:szCs w:val="20"/>
    </w:rPr>
  </w:style>
  <w:style w:type="character" w:styleId="Odwoanieprzypisukocowego">
    <w:name w:val="endnote reference"/>
    <w:basedOn w:val="Domylnaczcionkaakapitu"/>
    <w:uiPriority w:val="99"/>
    <w:semiHidden/>
    <w:unhideWhenUsed/>
    <w:rsid w:val="000D6C83"/>
    <w:rPr>
      <w:vertAlign w:val="superscript"/>
    </w:rPr>
  </w:style>
  <w:style w:type="character" w:customStyle="1" w:styleId="hps">
    <w:name w:val="hps"/>
    <w:basedOn w:val="Domylnaczcionkaakapitu"/>
    <w:rsid w:val="00BF31FF"/>
  </w:style>
  <w:style w:type="character" w:customStyle="1" w:styleId="shorttext">
    <w:name w:val="short_text"/>
    <w:basedOn w:val="Domylnaczcionkaakapitu"/>
    <w:rsid w:val="00C609D8"/>
  </w:style>
  <w:style w:type="character" w:customStyle="1" w:styleId="atn">
    <w:name w:val="atn"/>
    <w:basedOn w:val="Domylnaczcionkaakapitu"/>
    <w:rsid w:val="005E1C02"/>
  </w:style>
  <w:style w:type="paragraph" w:customStyle="1" w:styleId="Default">
    <w:name w:val="Default"/>
    <w:rsid w:val="00E44EFD"/>
    <w:pPr>
      <w:autoSpaceDE w:val="0"/>
      <w:autoSpaceDN w:val="0"/>
      <w:adjustRightInd w:val="0"/>
      <w:spacing w:after="0" w:line="240" w:lineRule="auto"/>
    </w:pPr>
    <w:rPr>
      <w:rFonts w:ascii="Times New Roman" w:eastAsia="Batang" w:hAnsi="Times New Roman" w:cs="Times New Roman"/>
      <w:color w:val="000000"/>
      <w:sz w:val="24"/>
      <w:szCs w:val="24"/>
    </w:rPr>
  </w:style>
  <w:style w:type="paragraph" w:styleId="Spistreci3">
    <w:name w:val="toc 3"/>
    <w:basedOn w:val="Normalny"/>
    <w:next w:val="Normalny"/>
    <w:autoRedefine/>
    <w:uiPriority w:val="39"/>
    <w:unhideWhenUsed/>
    <w:rsid w:val="00E11034"/>
    <w:pPr>
      <w:spacing w:after="100"/>
      <w:ind w:left="440"/>
    </w:pPr>
  </w:style>
</w:styles>
</file>

<file path=word/webSettings.xml><?xml version="1.0" encoding="utf-8"?>
<w:webSettings xmlns:r="http://schemas.openxmlformats.org/officeDocument/2006/relationships" xmlns:w="http://schemas.openxmlformats.org/wordprocessingml/2006/main">
  <w:divs>
    <w:div w:id="500702870">
      <w:bodyDiv w:val="1"/>
      <w:marLeft w:val="0"/>
      <w:marRight w:val="0"/>
      <w:marTop w:val="0"/>
      <w:marBottom w:val="0"/>
      <w:divBdr>
        <w:top w:val="none" w:sz="0" w:space="0" w:color="auto"/>
        <w:left w:val="none" w:sz="0" w:space="0" w:color="auto"/>
        <w:bottom w:val="none" w:sz="0" w:space="0" w:color="auto"/>
        <w:right w:val="none" w:sz="0" w:space="0" w:color="auto"/>
      </w:divBdr>
      <w:divsChild>
        <w:div w:id="174728692">
          <w:marLeft w:val="0"/>
          <w:marRight w:val="0"/>
          <w:marTop w:val="0"/>
          <w:marBottom w:val="0"/>
          <w:divBdr>
            <w:top w:val="none" w:sz="0" w:space="0" w:color="auto"/>
            <w:left w:val="none" w:sz="0" w:space="0" w:color="auto"/>
            <w:bottom w:val="none" w:sz="0" w:space="0" w:color="auto"/>
            <w:right w:val="none" w:sz="0" w:space="0" w:color="auto"/>
          </w:divBdr>
          <w:divsChild>
            <w:div w:id="825901287">
              <w:marLeft w:val="0"/>
              <w:marRight w:val="0"/>
              <w:marTop w:val="0"/>
              <w:marBottom w:val="0"/>
              <w:divBdr>
                <w:top w:val="none" w:sz="0" w:space="0" w:color="auto"/>
                <w:left w:val="none" w:sz="0" w:space="0" w:color="auto"/>
                <w:bottom w:val="none" w:sz="0" w:space="0" w:color="auto"/>
                <w:right w:val="none" w:sz="0" w:space="0" w:color="auto"/>
              </w:divBdr>
              <w:divsChild>
                <w:div w:id="755833202">
                  <w:marLeft w:val="0"/>
                  <w:marRight w:val="0"/>
                  <w:marTop w:val="0"/>
                  <w:marBottom w:val="0"/>
                  <w:divBdr>
                    <w:top w:val="none" w:sz="0" w:space="0" w:color="auto"/>
                    <w:left w:val="none" w:sz="0" w:space="0" w:color="auto"/>
                    <w:bottom w:val="none" w:sz="0" w:space="0" w:color="auto"/>
                    <w:right w:val="none" w:sz="0" w:space="0" w:color="auto"/>
                  </w:divBdr>
                  <w:divsChild>
                    <w:div w:id="575557138">
                      <w:marLeft w:val="0"/>
                      <w:marRight w:val="0"/>
                      <w:marTop w:val="0"/>
                      <w:marBottom w:val="0"/>
                      <w:divBdr>
                        <w:top w:val="none" w:sz="0" w:space="0" w:color="auto"/>
                        <w:left w:val="none" w:sz="0" w:space="0" w:color="auto"/>
                        <w:bottom w:val="none" w:sz="0" w:space="0" w:color="auto"/>
                        <w:right w:val="none" w:sz="0" w:space="0" w:color="auto"/>
                      </w:divBdr>
                      <w:divsChild>
                        <w:div w:id="2123643782">
                          <w:marLeft w:val="0"/>
                          <w:marRight w:val="0"/>
                          <w:marTop w:val="0"/>
                          <w:marBottom w:val="0"/>
                          <w:divBdr>
                            <w:top w:val="none" w:sz="0" w:space="0" w:color="auto"/>
                            <w:left w:val="none" w:sz="0" w:space="0" w:color="auto"/>
                            <w:bottom w:val="none" w:sz="0" w:space="0" w:color="auto"/>
                            <w:right w:val="none" w:sz="0" w:space="0" w:color="auto"/>
                          </w:divBdr>
                          <w:divsChild>
                            <w:div w:id="149614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3699388">
      <w:bodyDiv w:val="1"/>
      <w:marLeft w:val="0"/>
      <w:marRight w:val="0"/>
      <w:marTop w:val="0"/>
      <w:marBottom w:val="0"/>
      <w:divBdr>
        <w:top w:val="none" w:sz="0" w:space="0" w:color="auto"/>
        <w:left w:val="none" w:sz="0" w:space="0" w:color="auto"/>
        <w:bottom w:val="none" w:sz="0" w:space="0" w:color="auto"/>
        <w:right w:val="none" w:sz="0" w:space="0" w:color="auto"/>
      </w:divBdr>
      <w:divsChild>
        <w:div w:id="980770860">
          <w:marLeft w:val="0"/>
          <w:marRight w:val="0"/>
          <w:marTop w:val="0"/>
          <w:marBottom w:val="0"/>
          <w:divBdr>
            <w:top w:val="none" w:sz="0" w:space="0" w:color="auto"/>
            <w:left w:val="none" w:sz="0" w:space="0" w:color="auto"/>
            <w:bottom w:val="none" w:sz="0" w:space="0" w:color="auto"/>
            <w:right w:val="none" w:sz="0" w:space="0" w:color="auto"/>
          </w:divBdr>
          <w:divsChild>
            <w:div w:id="1052190808">
              <w:marLeft w:val="0"/>
              <w:marRight w:val="0"/>
              <w:marTop w:val="0"/>
              <w:marBottom w:val="0"/>
              <w:divBdr>
                <w:top w:val="none" w:sz="0" w:space="0" w:color="auto"/>
                <w:left w:val="none" w:sz="0" w:space="0" w:color="auto"/>
                <w:bottom w:val="none" w:sz="0" w:space="0" w:color="auto"/>
                <w:right w:val="none" w:sz="0" w:space="0" w:color="auto"/>
              </w:divBdr>
              <w:divsChild>
                <w:div w:id="1129779313">
                  <w:marLeft w:val="0"/>
                  <w:marRight w:val="0"/>
                  <w:marTop w:val="0"/>
                  <w:marBottom w:val="0"/>
                  <w:divBdr>
                    <w:top w:val="none" w:sz="0" w:space="0" w:color="auto"/>
                    <w:left w:val="none" w:sz="0" w:space="0" w:color="auto"/>
                    <w:bottom w:val="none" w:sz="0" w:space="0" w:color="auto"/>
                    <w:right w:val="none" w:sz="0" w:space="0" w:color="auto"/>
                  </w:divBdr>
                  <w:divsChild>
                    <w:div w:id="943611715">
                      <w:marLeft w:val="0"/>
                      <w:marRight w:val="0"/>
                      <w:marTop w:val="0"/>
                      <w:marBottom w:val="0"/>
                      <w:divBdr>
                        <w:top w:val="none" w:sz="0" w:space="0" w:color="auto"/>
                        <w:left w:val="none" w:sz="0" w:space="0" w:color="auto"/>
                        <w:bottom w:val="none" w:sz="0" w:space="0" w:color="auto"/>
                        <w:right w:val="none" w:sz="0" w:space="0" w:color="auto"/>
                      </w:divBdr>
                      <w:divsChild>
                        <w:div w:id="594560547">
                          <w:marLeft w:val="0"/>
                          <w:marRight w:val="0"/>
                          <w:marTop w:val="0"/>
                          <w:marBottom w:val="0"/>
                          <w:divBdr>
                            <w:top w:val="none" w:sz="0" w:space="0" w:color="auto"/>
                            <w:left w:val="none" w:sz="0" w:space="0" w:color="auto"/>
                            <w:bottom w:val="none" w:sz="0" w:space="0" w:color="auto"/>
                            <w:right w:val="none" w:sz="0" w:space="0" w:color="auto"/>
                          </w:divBdr>
                          <w:divsChild>
                            <w:div w:id="123990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C64AD-721A-40C7-9C1B-D62DEC2F073F}">
  <ds:schemaRefs>
    <ds:schemaRef ds:uri="http://schemas.openxmlformats.org/officeDocument/2006/bibliography"/>
  </ds:schemaRefs>
</ds:datastoreItem>
</file>

<file path=customXml/itemProps2.xml><?xml version="1.0" encoding="utf-8"?>
<ds:datastoreItem xmlns:ds="http://schemas.openxmlformats.org/officeDocument/2006/customXml" ds:itemID="{DB18B2E3-CA4C-4682-82EF-49E09D5A1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8948</Words>
  <Characters>53690</Characters>
  <Application>Microsoft Office Word</Application>
  <DocSecurity>0</DocSecurity>
  <Lines>447</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ARudolf</dc:creator>
  <cp:lastModifiedBy>Jolanta Konkel</cp:lastModifiedBy>
  <cp:revision>4</cp:revision>
  <cp:lastPrinted>2014-06-18T11:58:00Z</cp:lastPrinted>
  <dcterms:created xsi:type="dcterms:W3CDTF">2014-11-19T07:00:00Z</dcterms:created>
  <dcterms:modified xsi:type="dcterms:W3CDTF">2014-11-19T07:10:00Z</dcterms:modified>
</cp:coreProperties>
</file>